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1294" w14:textId="77777777" w:rsidR="00D33783" w:rsidRDefault="00D33783" w:rsidP="001D0A6F">
      <w:pPr>
        <w:jc w:val="center"/>
        <w:rPr>
          <w:rFonts w:ascii="Arial Narrow" w:hAnsi="Arial Narrow"/>
        </w:rPr>
      </w:pPr>
    </w:p>
    <w:p w14:paraId="533E834B" w14:textId="77777777" w:rsidR="001D0A6F" w:rsidRDefault="001D0A6F" w:rsidP="001D0A6F">
      <w:pPr>
        <w:jc w:val="center"/>
        <w:rPr>
          <w:rFonts w:ascii="Arial Narrow" w:hAnsi="Arial Narrow"/>
          <w:b/>
          <w:u w:val="single"/>
        </w:rPr>
      </w:pPr>
      <w:r w:rsidRPr="001D0A6F">
        <w:rPr>
          <w:rFonts w:ascii="Arial Narrow" w:hAnsi="Arial Narrow"/>
          <w:b/>
          <w:u w:val="single"/>
        </w:rPr>
        <w:t>Patient Partic</w:t>
      </w:r>
      <w:r w:rsidR="00977CBE">
        <w:rPr>
          <w:rFonts w:ascii="Arial Narrow" w:hAnsi="Arial Narrow"/>
          <w:b/>
          <w:u w:val="single"/>
        </w:rPr>
        <w:t>i</w:t>
      </w:r>
      <w:r w:rsidR="00FF0596">
        <w:rPr>
          <w:rFonts w:ascii="Arial Narrow" w:hAnsi="Arial Narrow"/>
          <w:b/>
          <w:u w:val="single"/>
        </w:rPr>
        <w:t>pation Group Meeting – Tuesday 8</w:t>
      </w:r>
      <w:r w:rsidR="00FF0596" w:rsidRPr="00FF0596">
        <w:rPr>
          <w:rFonts w:ascii="Arial Narrow" w:hAnsi="Arial Narrow"/>
          <w:b/>
          <w:u w:val="single"/>
          <w:vertAlign w:val="superscript"/>
        </w:rPr>
        <w:t>th</w:t>
      </w:r>
      <w:r w:rsidR="00FF0596">
        <w:rPr>
          <w:rFonts w:ascii="Arial Narrow" w:hAnsi="Arial Narrow"/>
          <w:b/>
          <w:u w:val="single"/>
        </w:rPr>
        <w:t xml:space="preserve"> October</w:t>
      </w:r>
      <w:r w:rsidRPr="001D0A6F">
        <w:rPr>
          <w:rFonts w:ascii="Arial Narrow" w:hAnsi="Arial Narrow"/>
          <w:b/>
          <w:u w:val="single"/>
        </w:rPr>
        <w:t xml:space="preserve"> 2019</w:t>
      </w:r>
    </w:p>
    <w:p w14:paraId="203FBD26" w14:textId="77777777" w:rsidR="001D0A6F" w:rsidRDefault="001D0A6F" w:rsidP="001D0A6F">
      <w:pPr>
        <w:rPr>
          <w:rFonts w:ascii="Arial Narrow" w:hAnsi="Arial Narrow"/>
          <w:b/>
        </w:rPr>
      </w:pPr>
      <w:r w:rsidRPr="001D0A6F">
        <w:rPr>
          <w:rFonts w:ascii="Arial Narrow" w:hAnsi="Arial Narrow"/>
          <w:b/>
        </w:rPr>
        <w:t>Attendees:</w:t>
      </w:r>
    </w:p>
    <w:p w14:paraId="484819AB" w14:textId="77777777" w:rsidR="001D0A6F" w:rsidRDefault="00FF0596" w:rsidP="001D0A6F">
      <w:pPr>
        <w:rPr>
          <w:rFonts w:ascii="Arial Narrow" w:hAnsi="Arial Narrow"/>
        </w:rPr>
      </w:pPr>
      <w:r>
        <w:rPr>
          <w:rFonts w:ascii="Arial Narrow" w:hAnsi="Arial Narrow"/>
        </w:rPr>
        <w:t>RD</w:t>
      </w:r>
      <w:r>
        <w:rPr>
          <w:rFonts w:ascii="Arial Narrow" w:hAnsi="Arial Narrow"/>
        </w:rPr>
        <w:tab/>
      </w:r>
      <w:r>
        <w:rPr>
          <w:rFonts w:ascii="Arial Narrow" w:hAnsi="Arial Narrow"/>
        </w:rPr>
        <w:tab/>
        <w:t>Dr Richard Boyce – GP Partner</w:t>
      </w:r>
    </w:p>
    <w:p w14:paraId="110D9E2C" w14:textId="77777777" w:rsidR="001D0A6F" w:rsidRDefault="00FF0596" w:rsidP="001D0A6F">
      <w:pPr>
        <w:rPr>
          <w:rFonts w:ascii="Arial Narrow" w:hAnsi="Arial Narrow"/>
        </w:rPr>
      </w:pPr>
      <w:r>
        <w:rPr>
          <w:rFonts w:ascii="Arial Narrow" w:hAnsi="Arial Narrow"/>
        </w:rPr>
        <w:t>SI</w:t>
      </w:r>
      <w:r w:rsidR="001D0A6F">
        <w:rPr>
          <w:rFonts w:ascii="Arial Narrow" w:hAnsi="Arial Narrow"/>
        </w:rPr>
        <w:tab/>
      </w:r>
      <w:r w:rsidR="001D0A6F">
        <w:rPr>
          <w:rFonts w:ascii="Arial Narrow" w:hAnsi="Arial Narrow"/>
        </w:rPr>
        <w:tab/>
      </w:r>
      <w:r>
        <w:rPr>
          <w:rFonts w:ascii="Arial Narrow" w:hAnsi="Arial Narrow"/>
        </w:rPr>
        <w:t>Hugh Weller-Lewis – Practice Manager</w:t>
      </w:r>
    </w:p>
    <w:p w14:paraId="5279CAC9" w14:textId="77777777" w:rsidR="00FF0596" w:rsidRDefault="00FF0596" w:rsidP="001D0A6F">
      <w:pPr>
        <w:rPr>
          <w:rFonts w:ascii="Arial Narrow" w:hAnsi="Arial Narrow"/>
        </w:rPr>
      </w:pPr>
      <w:r>
        <w:rPr>
          <w:rFonts w:ascii="Arial Narrow" w:hAnsi="Arial Narrow"/>
        </w:rPr>
        <w:t>DG</w:t>
      </w:r>
      <w:r w:rsidR="001D0A6F">
        <w:rPr>
          <w:rFonts w:ascii="Arial Narrow" w:hAnsi="Arial Narrow"/>
        </w:rPr>
        <w:tab/>
      </w:r>
      <w:r w:rsidR="001D0A6F">
        <w:rPr>
          <w:rFonts w:ascii="Arial Narrow" w:hAnsi="Arial Narrow"/>
        </w:rPr>
        <w:tab/>
      </w:r>
      <w:r>
        <w:rPr>
          <w:rFonts w:ascii="Arial Narrow" w:hAnsi="Arial Narrow"/>
        </w:rPr>
        <w:t>Kathryn Merrifield-Anderson – Deputy Practice Manager</w:t>
      </w:r>
    </w:p>
    <w:p w14:paraId="256561D4" w14:textId="77777777" w:rsidR="001D0A6F" w:rsidRDefault="00FF0596" w:rsidP="001D0A6F">
      <w:pPr>
        <w:rPr>
          <w:rFonts w:ascii="Arial Narrow" w:hAnsi="Arial Narrow"/>
        </w:rPr>
      </w:pPr>
      <w:r>
        <w:rPr>
          <w:rFonts w:ascii="Arial Narrow" w:hAnsi="Arial Narrow"/>
        </w:rPr>
        <w:t>AA-J</w:t>
      </w:r>
      <w:r w:rsidR="001D0A6F">
        <w:rPr>
          <w:rFonts w:ascii="Arial Narrow" w:hAnsi="Arial Narrow"/>
        </w:rPr>
        <w:tab/>
      </w:r>
      <w:r w:rsidR="001D0A6F">
        <w:rPr>
          <w:rFonts w:ascii="Arial Narrow" w:hAnsi="Arial Narrow"/>
        </w:rPr>
        <w:tab/>
      </w:r>
    </w:p>
    <w:p w14:paraId="3D66CF91" w14:textId="77777777" w:rsidR="001D0A6F" w:rsidRDefault="001D0A6F" w:rsidP="001D0A6F">
      <w:pPr>
        <w:rPr>
          <w:rFonts w:ascii="Arial Narrow" w:hAnsi="Arial Narrow"/>
        </w:rPr>
      </w:pPr>
      <w:r>
        <w:rPr>
          <w:rFonts w:ascii="Arial Narrow" w:hAnsi="Arial Narrow"/>
        </w:rPr>
        <w:tab/>
      </w:r>
      <w:r>
        <w:rPr>
          <w:rFonts w:ascii="Arial Narrow" w:hAnsi="Arial Narrow"/>
        </w:rPr>
        <w:tab/>
      </w:r>
    </w:p>
    <w:p w14:paraId="2C35C771" w14:textId="77777777" w:rsidR="001D0A6F" w:rsidRDefault="001D0A6F" w:rsidP="001D0A6F">
      <w:pPr>
        <w:rPr>
          <w:rFonts w:ascii="Arial Narrow" w:hAnsi="Arial Narrow"/>
          <w:b/>
        </w:rPr>
      </w:pPr>
      <w:r w:rsidRPr="001D0A6F">
        <w:rPr>
          <w:rFonts w:ascii="Arial Narrow" w:hAnsi="Arial Narrow"/>
          <w:b/>
        </w:rPr>
        <w:t>Apologies:</w:t>
      </w:r>
    </w:p>
    <w:p w14:paraId="263104C2" w14:textId="77777777" w:rsidR="00FF0596" w:rsidRDefault="00FF0596" w:rsidP="001D0A6F">
      <w:pPr>
        <w:rPr>
          <w:rFonts w:ascii="Arial Narrow" w:hAnsi="Arial Narrow"/>
        </w:rPr>
      </w:pPr>
      <w:r>
        <w:rPr>
          <w:rFonts w:ascii="Arial Narrow" w:hAnsi="Arial Narrow"/>
        </w:rPr>
        <w:t>PR</w:t>
      </w:r>
      <w:r>
        <w:rPr>
          <w:rFonts w:ascii="Arial Narrow" w:hAnsi="Arial Narrow"/>
        </w:rPr>
        <w:tab/>
      </w:r>
      <w:r>
        <w:rPr>
          <w:rFonts w:ascii="Arial Narrow" w:hAnsi="Arial Narrow"/>
        </w:rPr>
        <w:tab/>
        <w:t>PF</w:t>
      </w:r>
    </w:p>
    <w:p w14:paraId="41903DA0" w14:textId="77777777" w:rsidR="00FF0596" w:rsidRDefault="00FF0596" w:rsidP="001D0A6F">
      <w:pPr>
        <w:rPr>
          <w:rFonts w:ascii="Arial Narrow" w:hAnsi="Arial Narrow"/>
        </w:rPr>
      </w:pPr>
      <w:r>
        <w:rPr>
          <w:rFonts w:ascii="Arial Narrow" w:hAnsi="Arial Narrow"/>
        </w:rPr>
        <w:t>JR</w:t>
      </w:r>
      <w:r>
        <w:rPr>
          <w:rFonts w:ascii="Arial Narrow" w:hAnsi="Arial Narrow"/>
        </w:rPr>
        <w:tab/>
      </w:r>
      <w:r>
        <w:rPr>
          <w:rFonts w:ascii="Arial Narrow" w:hAnsi="Arial Narrow"/>
        </w:rPr>
        <w:tab/>
        <w:t>CG</w:t>
      </w:r>
    </w:p>
    <w:p w14:paraId="5598F0F9" w14:textId="77777777" w:rsidR="00FF0596" w:rsidRDefault="00FF0596" w:rsidP="001D0A6F">
      <w:pPr>
        <w:rPr>
          <w:rFonts w:ascii="Arial Narrow" w:hAnsi="Arial Narrow"/>
        </w:rPr>
      </w:pPr>
      <w:r>
        <w:rPr>
          <w:rFonts w:ascii="Arial Narrow" w:hAnsi="Arial Narrow"/>
        </w:rPr>
        <w:t>TT</w:t>
      </w:r>
    </w:p>
    <w:p w14:paraId="67617618" w14:textId="77777777" w:rsidR="00FF0596" w:rsidRPr="00FF0596" w:rsidRDefault="00FF0596" w:rsidP="001D0A6F">
      <w:pPr>
        <w:rPr>
          <w:rFonts w:ascii="Arial Narrow" w:hAnsi="Arial Narrow"/>
        </w:rPr>
      </w:pPr>
    </w:p>
    <w:p w14:paraId="20FC574E" w14:textId="77777777" w:rsidR="001D0A6F" w:rsidRDefault="00FF0596" w:rsidP="001D0A6F">
      <w:pPr>
        <w:rPr>
          <w:rFonts w:ascii="Arial Narrow" w:hAnsi="Arial Narrow"/>
          <w:b/>
          <w:u w:val="single"/>
        </w:rPr>
      </w:pPr>
      <w:r>
        <w:rPr>
          <w:rFonts w:ascii="Arial Narrow" w:hAnsi="Arial Narrow"/>
          <w:b/>
          <w:u w:val="single"/>
        </w:rPr>
        <w:t>Welcome &amp; Introductions</w:t>
      </w:r>
    </w:p>
    <w:p w14:paraId="0BAE03FC" w14:textId="77777777" w:rsidR="00FF0596" w:rsidRPr="00FF0596" w:rsidRDefault="00FF0596" w:rsidP="001D0A6F">
      <w:pPr>
        <w:rPr>
          <w:rFonts w:ascii="Arial Narrow" w:hAnsi="Arial Narrow"/>
          <w:b/>
          <w:u w:val="single"/>
        </w:rPr>
      </w:pPr>
    </w:p>
    <w:p w14:paraId="2DDB9A50" w14:textId="77777777" w:rsidR="001D0A6F" w:rsidRDefault="00FF0596" w:rsidP="001D0A6F">
      <w:pPr>
        <w:rPr>
          <w:rFonts w:ascii="Arial Narrow" w:hAnsi="Arial Narrow"/>
          <w:b/>
          <w:u w:val="single"/>
        </w:rPr>
      </w:pPr>
      <w:r>
        <w:rPr>
          <w:rFonts w:ascii="Arial Narrow" w:hAnsi="Arial Narrow"/>
          <w:b/>
          <w:u w:val="single"/>
        </w:rPr>
        <w:t>Primary Care Network</w:t>
      </w:r>
      <w:r w:rsidR="001D0A6F">
        <w:rPr>
          <w:rFonts w:ascii="Arial Narrow" w:hAnsi="Arial Narrow"/>
          <w:b/>
          <w:u w:val="single"/>
        </w:rPr>
        <w:t xml:space="preserve"> (PCN)</w:t>
      </w:r>
      <w:r w:rsidR="001D0A6F" w:rsidRPr="001D0A6F">
        <w:rPr>
          <w:rFonts w:ascii="Arial Narrow" w:hAnsi="Arial Narrow"/>
          <w:b/>
          <w:u w:val="single"/>
        </w:rPr>
        <w:t>:</w:t>
      </w:r>
    </w:p>
    <w:p w14:paraId="5CBBB8A4" w14:textId="77777777" w:rsidR="00FF0596" w:rsidRDefault="00A77CCE" w:rsidP="001D0A6F">
      <w:pPr>
        <w:rPr>
          <w:rFonts w:ascii="Arial Narrow" w:hAnsi="Arial Narrow"/>
        </w:rPr>
      </w:pPr>
      <w:r>
        <w:rPr>
          <w:rFonts w:ascii="Arial Narrow" w:hAnsi="Arial Narrow"/>
        </w:rPr>
        <w:t xml:space="preserve">To follow-up from the last meeting, </w:t>
      </w:r>
      <w:r w:rsidR="00FF0596">
        <w:rPr>
          <w:rFonts w:ascii="Arial Narrow" w:hAnsi="Arial Narrow"/>
        </w:rPr>
        <w:t>RB provided further information about the PCN.  He spoke about how the four surgeries in our PCN are looking to work together by doing things once rather than four times e.g. purchasing.</w:t>
      </w:r>
    </w:p>
    <w:p w14:paraId="28A753A8" w14:textId="77777777" w:rsidR="00FF0596" w:rsidRDefault="00FF0596" w:rsidP="001D0A6F">
      <w:pPr>
        <w:rPr>
          <w:rFonts w:ascii="Arial Narrow" w:hAnsi="Arial Narrow"/>
        </w:rPr>
      </w:pPr>
    </w:p>
    <w:p w14:paraId="364112F9" w14:textId="77777777" w:rsidR="001D0A6F" w:rsidRDefault="00FF0596" w:rsidP="001D0A6F">
      <w:pPr>
        <w:rPr>
          <w:rFonts w:ascii="Arial Narrow" w:hAnsi="Arial Narrow"/>
        </w:rPr>
      </w:pPr>
      <w:r>
        <w:rPr>
          <w:rFonts w:ascii="Arial Narrow" w:hAnsi="Arial Narrow"/>
        </w:rPr>
        <w:t>RB described in depth the evolving clinical roles that the PCN could consider employing to help relieve some GP appointments e.g. Physician Associates, Social Prescribers and Clinical Pharmacists</w:t>
      </w:r>
      <w:r w:rsidR="00A77CCE">
        <w:rPr>
          <w:rFonts w:ascii="Arial Narrow" w:hAnsi="Arial Narrow"/>
        </w:rPr>
        <w:t>.  We</w:t>
      </w:r>
      <w:r>
        <w:rPr>
          <w:rFonts w:ascii="Arial Narrow" w:hAnsi="Arial Narrow"/>
        </w:rPr>
        <w:t xml:space="preserve"> already have Physio</w:t>
      </w:r>
      <w:r w:rsidR="00A77CCE">
        <w:rPr>
          <w:rFonts w:ascii="Arial Narrow" w:hAnsi="Arial Narrow"/>
        </w:rPr>
        <w:t>therapists</w:t>
      </w:r>
      <w:r>
        <w:rPr>
          <w:rFonts w:ascii="Arial Narrow" w:hAnsi="Arial Narrow"/>
        </w:rPr>
        <w:t xml:space="preserve"> and</w:t>
      </w:r>
      <w:r w:rsidR="00A77CCE">
        <w:rPr>
          <w:rFonts w:ascii="Arial Narrow" w:hAnsi="Arial Narrow"/>
        </w:rPr>
        <w:t xml:space="preserve"> an</w:t>
      </w:r>
      <w:r>
        <w:rPr>
          <w:rFonts w:ascii="Arial Narrow" w:hAnsi="Arial Narrow"/>
        </w:rPr>
        <w:t xml:space="preserve"> Emergency Care Practitioner</w:t>
      </w:r>
      <w:r w:rsidR="00A77CCE">
        <w:rPr>
          <w:rFonts w:ascii="Arial Narrow" w:hAnsi="Arial Narrow"/>
        </w:rPr>
        <w:t xml:space="preserve"> (Paramedic)</w:t>
      </w:r>
      <w:r>
        <w:rPr>
          <w:rFonts w:ascii="Arial Narrow" w:hAnsi="Arial Narrow"/>
        </w:rPr>
        <w:t xml:space="preserve"> working for all of the surgeries in the PCN and </w:t>
      </w:r>
      <w:r w:rsidR="00A77CCE">
        <w:rPr>
          <w:rFonts w:ascii="Arial Narrow" w:hAnsi="Arial Narrow"/>
        </w:rPr>
        <w:t xml:space="preserve">this </w:t>
      </w:r>
      <w:r>
        <w:rPr>
          <w:rFonts w:ascii="Arial Narrow" w:hAnsi="Arial Narrow"/>
        </w:rPr>
        <w:t>has so far been very successful and welcomed by patients.</w:t>
      </w:r>
    </w:p>
    <w:p w14:paraId="7981A41C" w14:textId="77777777" w:rsidR="00FF0596" w:rsidRDefault="00FF0596" w:rsidP="001D0A6F">
      <w:pPr>
        <w:rPr>
          <w:rFonts w:ascii="Arial Narrow" w:hAnsi="Arial Narrow"/>
        </w:rPr>
      </w:pPr>
    </w:p>
    <w:p w14:paraId="7D81B536" w14:textId="77777777" w:rsidR="00FF0596" w:rsidRDefault="00A77CCE" w:rsidP="001D0A6F">
      <w:pPr>
        <w:rPr>
          <w:rFonts w:ascii="Arial Narrow" w:hAnsi="Arial Narrow"/>
        </w:rPr>
      </w:pPr>
      <w:r>
        <w:rPr>
          <w:rFonts w:ascii="Arial Narrow" w:hAnsi="Arial Narrow"/>
        </w:rPr>
        <w:t>A query was raised about</w:t>
      </w:r>
      <w:r w:rsidR="00FF0596">
        <w:rPr>
          <w:rFonts w:ascii="Arial Narrow" w:hAnsi="Arial Narrow"/>
        </w:rPr>
        <w:t xml:space="preserve"> the Crocus Practice moving to </w:t>
      </w:r>
      <w:proofErr w:type="spellStart"/>
      <w:r w:rsidR="00FF0596">
        <w:rPr>
          <w:rFonts w:ascii="Arial Narrow" w:hAnsi="Arial Narrow"/>
        </w:rPr>
        <w:t>Radwint</w:t>
      </w:r>
      <w:r>
        <w:rPr>
          <w:rFonts w:ascii="Arial Narrow" w:hAnsi="Arial Narrow"/>
        </w:rPr>
        <w:t>er</w:t>
      </w:r>
      <w:proofErr w:type="spellEnd"/>
      <w:r>
        <w:rPr>
          <w:rFonts w:ascii="Arial Narrow" w:hAnsi="Arial Narrow"/>
        </w:rPr>
        <w:t xml:space="preserve"> Road and RB was clear that they would be supported</w:t>
      </w:r>
      <w:r w:rsidR="00FF0596">
        <w:rPr>
          <w:rFonts w:ascii="Arial Narrow" w:hAnsi="Arial Narrow"/>
        </w:rPr>
        <w:t xml:space="preserve"> </w:t>
      </w:r>
      <w:r>
        <w:rPr>
          <w:rFonts w:ascii="Arial Narrow" w:hAnsi="Arial Narrow"/>
        </w:rPr>
        <w:t>by the network</w:t>
      </w:r>
      <w:r w:rsidR="00FF0596">
        <w:rPr>
          <w:rFonts w:ascii="Arial Narrow" w:hAnsi="Arial Narrow"/>
        </w:rPr>
        <w:t xml:space="preserve"> w</w:t>
      </w:r>
      <w:r>
        <w:rPr>
          <w:rFonts w:ascii="Arial Narrow" w:hAnsi="Arial Narrow"/>
        </w:rPr>
        <w:t xml:space="preserve">ith the relocation, </w:t>
      </w:r>
      <w:r w:rsidR="00FF0596">
        <w:rPr>
          <w:rFonts w:ascii="Arial Narrow" w:hAnsi="Arial Narrow"/>
        </w:rPr>
        <w:t>but Gold Street Surgery currently has no plans to move to the new site.</w:t>
      </w:r>
    </w:p>
    <w:p w14:paraId="7411E04F" w14:textId="77777777" w:rsidR="00FF0596" w:rsidRDefault="00FF0596" w:rsidP="001D0A6F">
      <w:pPr>
        <w:rPr>
          <w:rFonts w:ascii="Arial Narrow" w:hAnsi="Arial Narrow"/>
        </w:rPr>
      </w:pPr>
    </w:p>
    <w:p w14:paraId="6CD7351A" w14:textId="77777777" w:rsidR="001D0A6F" w:rsidRDefault="00FF0596" w:rsidP="001D0A6F">
      <w:pPr>
        <w:rPr>
          <w:rFonts w:ascii="Arial Narrow" w:hAnsi="Arial Narrow"/>
        </w:rPr>
      </w:pPr>
      <w:r>
        <w:rPr>
          <w:rFonts w:ascii="Arial Narrow" w:hAnsi="Arial Narrow"/>
          <w:b/>
          <w:u w:val="single"/>
        </w:rPr>
        <w:t>Recent Survey Results &amp; Privacy Notice:</w:t>
      </w:r>
    </w:p>
    <w:p w14:paraId="171D10C5" w14:textId="77777777" w:rsidR="00FF0596" w:rsidRDefault="00FF0596" w:rsidP="001D0A6F">
      <w:pPr>
        <w:rPr>
          <w:rFonts w:ascii="Arial Narrow" w:hAnsi="Arial Narrow"/>
        </w:rPr>
      </w:pPr>
      <w:r>
        <w:rPr>
          <w:rFonts w:ascii="Arial Narrow" w:hAnsi="Arial Narrow"/>
        </w:rPr>
        <w:t xml:space="preserve">HWL provided the group with some results from the surgery’s Friends &amp; Family Test.  When patients have had an appointment they may receive a text message asking them to say whether </w:t>
      </w:r>
      <w:r w:rsidR="00A77CCE">
        <w:rPr>
          <w:rFonts w:ascii="Arial Narrow" w:hAnsi="Arial Narrow"/>
        </w:rPr>
        <w:t>they would recommend the surgery</w:t>
      </w:r>
      <w:r>
        <w:rPr>
          <w:rFonts w:ascii="Arial Narrow" w:hAnsi="Arial Narrow"/>
        </w:rPr>
        <w:t xml:space="preserve"> to their friends &amp; family and they have an opportunity to leave a free text comment.  We have generally had good feedback from this and the latest result from September 2019 showed that 93% of patients who responded would recommend the surgery.</w:t>
      </w:r>
    </w:p>
    <w:p w14:paraId="511925D0" w14:textId="77777777" w:rsidR="00FF0596" w:rsidRDefault="00FF0596" w:rsidP="001D0A6F">
      <w:pPr>
        <w:rPr>
          <w:rFonts w:ascii="Arial Narrow" w:hAnsi="Arial Narrow"/>
        </w:rPr>
      </w:pPr>
    </w:p>
    <w:p w14:paraId="4CCC8B02" w14:textId="77777777" w:rsidR="00FF0596" w:rsidRPr="00A77CCE" w:rsidRDefault="00FF0596" w:rsidP="001D0A6F">
      <w:pPr>
        <w:rPr>
          <w:rFonts w:ascii="Arial Narrow" w:hAnsi="Arial Narrow"/>
          <w:b/>
          <w:color w:val="FF0000"/>
        </w:rPr>
      </w:pPr>
      <w:r>
        <w:rPr>
          <w:rFonts w:ascii="Arial Narrow" w:hAnsi="Arial Narrow"/>
        </w:rPr>
        <w:t xml:space="preserve">HWL also talked about the Patient Survey, where randomly selected patients are written to and asked to complete a questionnaire.  Our latest results showed that the ‘percentage of patients who describe their overall experience of the practice as good’ is: 84%, which is slightly higher than the local and national average.  One member of the PPG pointed out that these results could be shared on the website.  </w:t>
      </w:r>
      <w:r w:rsidRPr="0030010F">
        <w:rPr>
          <w:rFonts w:ascii="Arial Narrow" w:hAnsi="Arial Narrow"/>
          <w:b/>
          <w:color w:val="C00000"/>
        </w:rPr>
        <w:t>HWL agreed and will update the website.</w:t>
      </w:r>
    </w:p>
    <w:p w14:paraId="5DFD9B86" w14:textId="77777777" w:rsidR="00FF0596" w:rsidRPr="00FF0596" w:rsidRDefault="00FF0596" w:rsidP="001D0A6F">
      <w:pPr>
        <w:rPr>
          <w:rFonts w:ascii="Arial Narrow" w:hAnsi="Arial Narrow"/>
          <w:b/>
        </w:rPr>
      </w:pPr>
    </w:p>
    <w:p w14:paraId="65444EAD" w14:textId="77777777" w:rsidR="00FF0596" w:rsidRDefault="00FF0596" w:rsidP="001D0A6F">
      <w:pPr>
        <w:rPr>
          <w:rFonts w:ascii="Arial Narrow" w:hAnsi="Arial Narrow"/>
        </w:rPr>
      </w:pPr>
      <w:r>
        <w:rPr>
          <w:rFonts w:ascii="Arial Narrow" w:hAnsi="Arial Narrow"/>
        </w:rPr>
        <w:t>HWL reported that Go</w:t>
      </w:r>
      <w:r w:rsidR="00A77CCE">
        <w:rPr>
          <w:rFonts w:ascii="Arial Narrow" w:hAnsi="Arial Narrow"/>
        </w:rPr>
        <w:t>ld Street Surgery uses this</w:t>
      </w:r>
      <w:r>
        <w:rPr>
          <w:rFonts w:ascii="Arial Narrow" w:hAnsi="Arial Narrow"/>
        </w:rPr>
        <w:t xml:space="preserve"> feedback for planning, e.g. when appointment scheduling.  This led on to a conversation regarding online access and that we now have 25% of all appointments (including nurses (only certain procedures), physio and phlebotomy) available to book online from 6am for a ‘book on the day’ appointment.</w:t>
      </w:r>
    </w:p>
    <w:p w14:paraId="088B2B60" w14:textId="77777777" w:rsidR="00FF0596" w:rsidRDefault="00FF0596" w:rsidP="001D0A6F">
      <w:pPr>
        <w:rPr>
          <w:rFonts w:ascii="Arial Narrow" w:hAnsi="Arial Narrow"/>
        </w:rPr>
      </w:pPr>
    </w:p>
    <w:p w14:paraId="5E0BC443" w14:textId="77777777" w:rsidR="00FF0596" w:rsidRDefault="00FF0596" w:rsidP="001D0A6F">
      <w:pPr>
        <w:rPr>
          <w:rFonts w:ascii="Arial Narrow" w:hAnsi="Arial Narrow"/>
        </w:rPr>
      </w:pPr>
      <w:r>
        <w:rPr>
          <w:rFonts w:ascii="Arial Narrow" w:hAnsi="Arial Narrow"/>
        </w:rPr>
        <w:t>HWL circulated the surgery’s Privacy Notice for the PPG to take away and read and welcomed any comments.</w:t>
      </w:r>
    </w:p>
    <w:p w14:paraId="047515A3" w14:textId="77777777" w:rsidR="00FF0596" w:rsidRPr="00FF0596" w:rsidRDefault="00FF0596" w:rsidP="001D0A6F">
      <w:pPr>
        <w:rPr>
          <w:rFonts w:ascii="Arial Narrow" w:hAnsi="Arial Narrow"/>
        </w:rPr>
      </w:pPr>
    </w:p>
    <w:p w14:paraId="1ACBB2C8" w14:textId="77777777" w:rsidR="001D0A6F" w:rsidRDefault="00FF0596" w:rsidP="001D0A6F">
      <w:pPr>
        <w:rPr>
          <w:rFonts w:ascii="Arial Narrow" w:hAnsi="Arial Narrow"/>
          <w:b/>
          <w:u w:val="single"/>
        </w:rPr>
      </w:pPr>
      <w:r>
        <w:rPr>
          <w:rFonts w:ascii="Arial Narrow" w:hAnsi="Arial Narrow"/>
          <w:b/>
          <w:u w:val="single"/>
        </w:rPr>
        <w:t>Progression of PPG:</w:t>
      </w:r>
    </w:p>
    <w:p w14:paraId="13966EB6" w14:textId="77777777" w:rsidR="00FF0596" w:rsidRDefault="00FF0596" w:rsidP="001D0A6F">
      <w:pPr>
        <w:rPr>
          <w:rFonts w:ascii="Arial Narrow" w:hAnsi="Arial Narrow"/>
        </w:rPr>
      </w:pPr>
      <w:r>
        <w:rPr>
          <w:rFonts w:ascii="Arial Narrow" w:hAnsi="Arial Narrow"/>
        </w:rPr>
        <w:t>We discussed how the PPG may progress.  It was suggested that a chairman could be appointed in due course.  It was agreed that points of discussion at the PPG meetings were not confidential and that they could be shared in the public domain.  One member of the PPG suggested that if the surgery has new initiatives or ideas the PPG could be consulted for their feed</w:t>
      </w:r>
      <w:r w:rsidR="00A77CCE">
        <w:rPr>
          <w:rFonts w:ascii="Arial Narrow" w:hAnsi="Arial Narrow"/>
        </w:rPr>
        <w:t>back/</w:t>
      </w:r>
      <w:r>
        <w:rPr>
          <w:rFonts w:ascii="Arial Narrow" w:hAnsi="Arial Narrow"/>
        </w:rPr>
        <w:t xml:space="preserve">thoughts and that the email account is the easiest way to do this (although emails are not checked on a daily basis, they are monitored regularly).  </w:t>
      </w:r>
    </w:p>
    <w:p w14:paraId="0D21FD9C" w14:textId="77777777" w:rsidR="00FF0596" w:rsidRDefault="00FF0596" w:rsidP="001D0A6F">
      <w:pPr>
        <w:rPr>
          <w:rFonts w:ascii="Arial Narrow" w:hAnsi="Arial Narrow"/>
        </w:rPr>
      </w:pPr>
    </w:p>
    <w:p w14:paraId="6C0AF3B4" w14:textId="77777777" w:rsidR="001D0A6F" w:rsidRDefault="00FF0596" w:rsidP="001D0A6F">
      <w:pPr>
        <w:rPr>
          <w:rFonts w:ascii="Arial Narrow" w:hAnsi="Arial Narrow"/>
        </w:rPr>
      </w:pPr>
      <w:r>
        <w:rPr>
          <w:rFonts w:ascii="Arial Narrow" w:hAnsi="Arial Narrow"/>
        </w:rPr>
        <w:t>All members present, agreed that the days and times of the meetings were suitable.</w:t>
      </w:r>
    </w:p>
    <w:p w14:paraId="7B343CC5" w14:textId="77777777" w:rsidR="00FF0596" w:rsidRDefault="00FF0596" w:rsidP="001D0A6F">
      <w:pPr>
        <w:rPr>
          <w:rFonts w:ascii="Arial Narrow" w:hAnsi="Arial Narrow"/>
        </w:rPr>
      </w:pPr>
    </w:p>
    <w:p w14:paraId="1E0C3F7D" w14:textId="77777777" w:rsidR="001D0A6F" w:rsidRDefault="00FF0596" w:rsidP="001D0A6F">
      <w:pPr>
        <w:rPr>
          <w:rFonts w:ascii="Arial Narrow" w:hAnsi="Arial Narrow"/>
          <w:b/>
          <w:u w:val="single"/>
        </w:rPr>
      </w:pPr>
      <w:r>
        <w:rPr>
          <w:rFonts w:ascii="Arial Narrow" w:hAnsi="Arial Narrow"/>
          <w:b/>
          <w:u w:val="single"/>
        </w:rPr>
        <w:t>Uptake of Flu Vaccines:</w:t>
      </w:r>
    </w:p>
    <w:p w14:paraId="56EC63DE" w14:textId="77777777" w:rsidR="00FF0596" w:rsidRDefault="00FF0596" w:rsidP="00FF0596">
      <w:pPr>
        <w:autoSpaceDE w:val="0"/>
        <w:autoSpaceDN w:val="0"/>
        <w:adjustRightInd w:val="0"/>
        <w:rPr>
          <w:rFonts w:ascii="Arial" w:hAnsi="Arial" w:cs="Arial"/>
          <w:sz w:val="18"/>
          <w:szCs w:val="18"/>
        </w:rPr>
      </w:pPr>
      <w:r>
        <w:rPr>
          <w:rFonts w:ascii="Arial Narrow" w:hAnsi="Arial Narrow"/>
        </w:rPr>
        <w:t xml:space="preserve">NHS England has advised that </w:t>
      </w:r>
      <w:r w:rsidRPr="00FF0596">
        <w:rPr>
          <w:rFonts w:ascii="Arial Narrow" w:hAnsi="Arial Narrow"/>
        </w:rPr>
        <w:t xml:space="preserve">they </w:t>
      </w:r>
      <w:r w:rsidRPr="00FF0596">
        <w:rPr>
          <w:rFonts w:ascii="Arial Narrow" w:hAnsi="Arial Narrow" w:cs="Arial"/>
        </w:rPr>
        <w:t>"are anticipating a particularly virulent strain of the seasonal flu virus".</w:t>
      </w:r>
      <w:r>
        <w:rPr>
          <w:rFonts w:ascii="Arial Narrow" w:hAnsi="Arial Narrow" w:cs="Arial"/>
        </w:rPr>
        <w:t xml:space="preserve"> Therefore we asked the PPG to help us encourage the ‘at risk’ members of the community to have a flu vaccination. </w:t>
      </w:r>
    </w:p>
    <w:p w14:paraId="45C02419" w14:textId="77777777" w:rsidR="001D0A6F" w:rsidRDefault="001D0A6F" w:rsidP="001D0A6F">
      <w:pPr>
        <w:rPr>
          <w:rFonts w:ascii="Arial Narrow" w:hAnsi="Arial Narrow"/>
        </w:rPr>
      </w:pPr>
    </w:p>
    <w:p w14:paraId="7735B4DC" w14:textId="77777777" w:rsidR="001D0A6F" w:rsidRDefault="00FF0596" w:rsidP="001D0A6F">
      <w:pPr>
        <w:rPr>
          <w:rFonts w:ascii="Arial Narrow" w:hAnsi="Arial Narrow"/>
          <w:b/>
          <w:u w:val="single"/>
        </w:rPr>
      </w:pPr>
      <w:r>
        <w:rPr>
          <w:rFonts w:ascii="Arial Narrow" w:hAnsi="Arial Narrow"/>
          <w:b/>
          <w:u w:val="single"/>
        </w:rPr>
        <w:t>AOB:</w:t>
      </w:r>
    </w:p>
    <w:p w14:paraId="62685DB2" w14:textId="77777777" w:rsidR="001D0A6F" w:rsidRDefault="00FF0596" w:rsidP="001D0A6F">
      <w:pPr>
        <w:rPr>
          <w:rFonts w:ascii="Arial Narrow" w:hAnsi="Arial Narrow"/>
        </w:rPr>
      </w:pPr>
      <w:r>
        <w:rPr>
          <w:rFonts w:ascii="Arial Narrow" w:hAnsi="Arial Narrow"/>
        </w:rPr>
        <w:t>A member of the PPG enquired whether Gold Street Surgery has capacity to register more patients, in light of the anticipated move of Crocus Surgery.  RB reports that there is some capacity.</w:t>
      </w:r>
    </w:p>
    <w:p w14:paraId="58DF6694" w14:textId="77777777" w:rsidR="00FF0596" w:rsidRDefault="00FF0596" w:rsidP="001D0A6F">
      <w:pPr>
        <w:rPr>
          <w:rFonts w:ascii="Arial Narrow" w:hAnsi="Arial Narrow"/>
        </w:rPr>
      </w:pPr>
    </w:p>
    <w:p w14:paraId="0D6F31B5" w14:textId="77777777" w:rsidR="00FF0596" w:rsidRDefault="00FF0596" w:rsidP="001D0A6F">
      <w:pPr>
        <w:rPr>
          <w:rFonts w:ascii="Arial Narrow" w:hAnsi="Arial Narrow"/>
          <w:b/>
          <w:u w:val="single"/>
        </w:rPr>
      </w:pPr>
      <w:r w:rsidRPr="00FF0596">
        <w:rPr>
          <w:rFonts w:ascii="Arial Narrow" w:hAnsi="Arial Narrow"/>
          <w:b/>
          <w:u w:val="single"/>
        </w:rPr>
        <w:t>Date of Next Meeting:</w:t>
      </w:r>
    </w:p>
    <w:p w14:paraId="7DD29C7B" w14:textId="77777777" w:rsidR="00FF0596" w:rsidRDefault="00FF0596" w:rsidP="001D0A6F">
      <w:pPr>
        <w:rPr>
          <w:rFonts w:ascii="Arial Narrow" w:hAnsi="Arial Narrow"/>
          <w:b/>
          <w:u w:val="single"/>
        </w:rPr>
      </w:pPr>
    </w:p>
    <w:p w14:paraId="13CA0F93" w14:textId="77777777" w:rsidR="00FF0596" w:rsidRPr="00FF0596" w:rsidRDefault="00FF0596" w:rsidP="001D0A6F">
      <w:pPr>
        <w:rPr>
          <w:rFonts w:ascii="Arial Narrow" w:hAnsi="Arial Narrow"/>
        </w:rPr>
      </w:pPr>
      <w:r>
        <w:rPr>
          <w:rFonts w:ascii="Arial Narrow" w:hAnsi="Arial Narrow"/>
        </w:rPr>
        <w:t>Tuesday 21</w:t>
      </w:r>
      <w:r w:rsidRPr="00FF0596">
        <w:rPr>
          <w:rFonts w:ascii="Arial Narrow" w:hAnsi="Arial Narrow"/>
          <w:vertAlign w:val="superscript"/>
        </w:rPr>
        <w:t>st</w:t>
      </w:r>
      <w:r>
        <w:rPr>
          <w:rFonts w:ascii="Arial Narrow" w:hAnsi="Arial Narrow"/>
        </w:rPr>
        <w:t xml:space="preserve"> January at 6pm, Gold Street Surgery waiting room.</w:t>
      </w:r>
    </w:p>
    <w:p w14:paraId="49C43BAA" w14:textId="77777777" w:rsidR="001D0A6F" w:rsidRPr="001D0A6F" w:rsidRDefault="001D0A6F" w:rsidP="001D0A6F">
      <w:pPr>
        <w:rPr>
          <w:rFonts w:ascii="Arial Narrow" w:hAnsi="Arial Narrow"/>
        </w:rPr>
      </w:pPr>
    </w:p>
    <w:sectPr w:rsidR="001D0A6F" w:rsidRPr="001D0A6F" w:rsidSect="001D0A6F">
      <w:headerReference w:type="even" r:id="rId7"/>
      <w:headerReference w:type="default" r:id="rId8"/>
      <w:footerReference w:type="even" r:id="rId9"/>
      <w:footerReference w:type="default" r:id="rId10"/>
      <w:headerReference w:type="first" r:id="rId11"/>
      <w:footerReference w:type="first" r:id="rId12"/>
      <w:pgSz w:w="11906" w:h="16838" w:code="9"/>
      <w:pgMar w:top="352" w:right="849" w:bottom="14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034C" w14:textId="77777777" w:rsidR="00C43A66" w:rsidRDefault="00C43A66" w:rsidP="005618C7">
      <w:r>
        <w:separator/>
      </w:r>
    </w:p>
  </w:endnote>
  <w:endnote w:type="continuationSeparator" w:id="0">
    <w:p w14:paraId="195CA845" w14:textId="77777777" w:rsidR="00C43A66" w:rsidRDefault="00C43A66" w:rsidP="005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8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BDC9" w14:textId="77777777" w:rsidR="008940CA" w:rsidRDefault="0089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EA59" w14:textId="77777777" w:rsidR="008940CA" w:rsidRDefault="00894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D11" w14:textId="77777777" w:rsidR="008940CA" w:rsidRDefault="0089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A2E2" w14:textId="77777777" w:rsidR="00C43A66" w:rsidRDefault="00C43A66" w:rsidP="005618C7">
      <w:r>
        <w:separator/>
      </w:r>
    </w:p>
  </w:footnote>
  <w:footnote w:type="continuationSeparator" w:id="0">
    <w:p w14:paraId="3E5E6B6D" w14:textId="77777777" w:rsidR="00C43A66" w:rsidRDefault="00C43A66" w:rsidP="0056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4B03" w14:textId="77777777" w:rsidR="008940CA" w:rsidRDefault="0089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A53" w14:textId="77777777" w:rsidR="008940CA" w:rsidRDefault="0089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2F05" w14:textId="77777777" w:rsidR="00E0066D" w:rsidRPr="00361752" w:rsidRDefault="001A2444" w:rsidP="001A2444">
    <w:pPr>
      <w:pStyle w:val="Header"/>
      <w:jc w:val="center"/>
      <w:rPr>
        <w:rFonts w:ascii="Arial" w:eastAsia="Meiryo UI" w:hAnsi="Arial" w:cs="Arial"/>
        <w:b/>
        <w:sz w:val="56"/>
        <w:szCs w:val="56"/>
      </w:rPr>
    </w:pPr>
    <w:r w:rsidRPr="00361752">
      <w:rPr>
        <w:rFonts w:ascii="Arial" w:eastAsia="Meiryo UI" w:hAnsi="Arial" w:cs="Arial"/>
        <w:b/>
        <w:sz w:val="56"/>
        <w:szCs w:val="56"/>
      </w:rPr>
      <w:t>The Gold Street Surgery</w:t>
    </w:r>
  </w:p>
  <w:p w14:paraId="3F52919B"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Gold Street</w:t>
    </w:r>
  </w:p>
  <w:p w14:paraId="5DA8C963"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Saffron Walden</w:t>
    </w:r>
  </w:p>
  <w:p w14:paraId="2F42D241" w14:textId="77777777" w:rsidR="001A2444" w:rsidRPr="00361752" w:rsidRDefault="001A2444" w:rsidP="001A2444">
    <w:pPr>
      <w:pStyle w:val="Header"/>
      <w:jc w:val="center"/>
      <w:rPr>
        <w:rFonts w:ascii="Arial" w:eastAsia="Meiryo UI" w:hAnsi="Arial" w:cs="Arial"/>
        <w:sz w:val="28"/>
        <w:szCs w:val="28"/>
      </w:rPr>
    </w:pPr>
    <w:r w:rsidRPr="00361752">
      <w:rPr>
        <w:rFonts w:ascii="Arial" w:eastAsia="Meiryo UI" w:hAnsi="Arial" w:cs="Arial"/>
        <w:sz w:val="28"/>
        <w:szCs w:val="28"/>
      </w:rPr>
      <w:t>Essex   CB10 1EJ</w:t>
    </w:r>
  </w:p>
  <w:p w14:paraId="3188C1AF" w14:textId="77777777" w:rsidR="001A2444" w:rsidRPr="00361752" w:rsidRDefault="001A2444" w:rsidP="001A2444">
    <w:pPr>
      <w:pStyle w:val="Header"/>
      <w:jc w:val="center"/>
      <w:rPr>
        <w:rFonts w:ascii="Arial" w:eastAsia="Meiryo UI" w:hAnsi="Arial" w:cs="Arial"/>
      </w:rPr>
    </w:pPr>
    <w:r w:rsidRPr="00361752">
      <w:rPr>
        <w:rFonts w:ascii="Arial" w:eastAsia="Meiryo UI" w:hAnsi="Arial" w:cs="Arial"/>
      </w:rPr>
      <w:t>Tel: (01799) 525325      Fax: (01799) 524042</w:t>
    </w:r>
  </w:p>
  <w:p w14:paraId="667B27A5" w14:textId="77777777" w:rsidR="001A2444" w:rsidRPr="00361752" w:rsidRDefault="001A2444" w:rsidP="001A2444">
    <w:pPr>
      <w:pStyle w:val="Header"/>
      <w:jc w:val="center"/>
      <w:rPr>
        <w:rFonts w:ascii="Arial" w:eastAsia="Meiryo UI" w:hAnsi="Arial" w:cs="Arial"/>
        <w:sz w:val="20"/>
        <w:szCs w:val="20"/>
      </w:rPr>
    </w:pPr>
    <w:r w:rsidRPr="00361752">
      <w:rPr>
        <w:rFonts w:ascii="Arial" w:eastAsia="Meiryo UI" w:hAnsi="Arial" w:cs="Arial"/>
        <w:sz w:val="20"/>
        <w:szCs w:val="20"/>
      </w:rPr>
      <w:t xml:space="preserve">Branch Surgery: </w:t>
    </w:r>
    <w:r w:rsidR="00361752" w:rsidRPr="00361752">
      <w:rPr>
        <w:rFonts w:ascii="Arial" w:eastAsia="Meiryo UI" w:hAnsi="Arial" w:cs="Arial"/>
        <w:sz w:val="20"/>
        <w:szCs w:val="20"/>
      </w:rPr>
      <w:t xml:space="preserve">School Street, </w:t>
    </w:r>
    <w:r w:rsidRPr="00361752">
      <w:rPr>
        <w:rFonts w:ascii="Arial" w:eastAsia="Meiryo UI" w:hAnsi="Arial" w:cs="Arial"/>
        <w:sz w:val="20"/>
        <w:szCs w:val="20"/>
      </w:rPr>
      <w:t xml:space="preserve">Great Chesterford  </w:t>
    </w:r>
  </w:p>
  <w:p w14:paraId="1DACD350" w14:textId="77777777" w:rsidR="001A2444" w:rsidRPr="00361752" w:rsidRDefault="00000000" w:rsidP="001A2444">
    <w:pPr>
      <w:pStyle w:val="Header"/>
      <w:jc w:val="center"/>
      <w:rPr>
        <w:rFonts w:ascii="Arial" w:eastAsia="Meiryo UI" w:hAnsi="Arial" w:cs="Arial"/>
        <w:sz w:val="20"/>
        <w:szCs w:val="20"/>
      </w:rPr>
    </w:pPr>
    <w:hyperlink r:id="rId1" w:history="1">
      <w:r w:rsidR="001A2444" w:rsidRPr="00361752">
        <w:rPr>
          <w:rStyle w:val="Hyperlink"/>
          <w:rFonts w:ascii="Arial" w:eastAsia="Meiryo UI" w:hAnsi="Arial" w:cs="Arial"/>
          <w:color w:val="auto"/>
          <w:sz w:val="20"/>
          <w:szCs w:val="20"/>
          <w:u w:val="none"/>
        </w:rPr>
        <w:t>www.thegoldstreetsurgery.co.uk</w:t>
      </w:r>
    </w:hyperlink>
  </w:p>
  <w:p w14:paraId="0A336CE5" w14:textId="77777777" w:rsidR="001A2444" w:rsidRPr="00361752" w:rsidRDefault="001A2444" w:rsidP="00C5543E">
    <w:pPr>
      <w:pStyle w:val="Header"/>
      <w:spacing w:before="20"/>
      <w:jc w:val="center"/>
      <w:rPr>
        <w:rFonts w:ascii="Arial" w:eastAsia="Meiryo UI" w:hAnsi="Arial" w:cs="Arial"/>
        <w:sz w:val="14"/>
        <w:szCs w:val="14"/>
      </w:rPr>
    </w:pPr>
    <w:r w:rsidRPr="00361752">
      <w:rPr>
        <w:rFonts w:ascii="Arial" w:eastAsia="Meiryo UI" w:hAnsi="Arial" w:cs="Arial"/>
        <w:sz w:val="14"/>
        <w:szCs w:val="14"/>
      </w:rPr>
      <w:t>VAT Registration no: 876 6571</w:t>
    </w:r>
    <w:r w:rsidR="00C832F0" w:rsidRPr="00361752">
      <w:rPr>
        <w:rFonts w:ascii="Arial" w:eastAsia="Meiryo UI" w:hAnsi="Arial" w:cs="Arial"/>
        <w:sz w:val="14"/>
        <w:szCs w:val="14"/>
      </w:rPr>
      <w:t xml:space="preserve"> </w:t>
    </w:r>
    <w:r w:rsidRPr="00361752">
      <w:rPr>
        <w:rFonts w:ascii="Arial" w:eastAsia="Meiryo UI" w:hAnsi="Arial" w:cs="Arial"/>
        <w:sz w:val="14"/>
        <w:szCs w:val="14"/>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75AA"/>
    <w:multiLevelType w:val="hybridMultilevel"/>
    <w:tmpl w:val="A7D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57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8C7"/>
    <w:rsid w:val="0002560A"/>
    <w:rsid w:val="000347F4"/>
    <w:rsid w:val="00051465"/>
    <w:rsid w:val="000627F3"/>
    <w:rsid w:val="000729E6"/>
    <w:rsid w:val="0010126E"/>
    <w:rsid w:val="00132502"/>
    <w:rsid w:val="00135BAD"/>
    <w:rsid w:val="00143B65"/>
    <w:rsid w:val="0015128E"/>
    <w:rsid w:val="001A2444"/>
    <w:rsid w:val="001D0A6F"/>
    <w:rsid w:val="00201116"/>
    <w:rsid w:val="00254A5F"/>
    <w:rsid w:val="0025795B"/>
    <w:rsid w:val="0030010F"/>
    <w:rsid w:val="00306554"/>
    <w:rsid w:val="00317FB6"/>
    <w:rsid w:val="003429F1"/>
    <w:rsid w:val="00355D34"/>
    <w:rsid w:val="00361752"/>
    <w:rsid w:val="00363BE0"/>
    <w:rsid w:val="0039310E"/>
    <w:rsid w:val="003B659A"/>
    <w:rsid w:val="003D329A"/>
    <w:rsid w:val="004167B2"/>
    <w:rsid w:val="00424E51"/>
    <w:rsid w:val="0042539D"/>
    <w:rsid w:val="00453264"/>
    <w:rsid w:val="0049370C"/>
    <w:rsid w:val="004C0487"/>
    <w:rsid w:val="004F6B1D"/>
    <w:rsid w:val="00512628"/>
    <w:rsid w:val="005232C3"/>
    <w:rsid w:val="005618C7"/>
    <w:rsid w:val="00571970"/>
    <w:rsid w:val="00585451"/>
    <w:rsid w:val="0059576E"/>
    <w:rsid w:val="005E4960"/>
    <w:rsid w:val="005F59CE"/>
    <w:rsid w:val="0066429D"/>
    <w:rsid w:val="008940CA"/>
    <w:rsid w:val="00917389"/>
    <w:rsid w:val="00925403"/>
    <w:rsid w:val="00952F27"/>
    <w:rsid w:val="00977CBE"/>
    <w:rsid w:val="0098266E"/>
    <w:rsid w:val="0099538A"/>
    <w:rsid w:val="009B1FF6"/>
    <w:rsid w:val="00A3473D"/>
    <w:rsid w:val="00A77CCE"/>
    <w:rsid w:val="00AB4849"/>
    <w:rsid w:val="00AB4F08"/>
    <w:rsid w:val="00AD671D"/>
    <w:rsid w:val="00AF3ABF"/>
    <w:rsid w:val="00B56D2C"/>
    <w:rsid w:val="00B65A78"/>
    <w:rsid w:val="00B771DF"/>
    <w:rsid w:val="00BB072A"/>
    <w:rsid w:val="00BB5194"/>
    <w:rsid w:val="00BC5241"/>
    <w:rsid w:val="00C43A66"/>
    <w:rsid w:val="00C44122"/>
    <w:rsid w:val="00C5543E"/>
    <w:rsid w:val="00C626B3"/>
    <w:rsid w:val="00C832F0"/>
    <w:rsid w:val="00C866D3"/>
    <w:rsid w:val="00C9346F"/>
    <w:rsid w:val="00CA4CFB"/>
    <w:rsid w:val="00CE6B8B"/>
    <w:rsid w:val="00CF4DF5"/>
    <w:rsid w:val="00D10C96"/>
    <w:rsid w:val="00D33783"/>
    <w:rsid w:val="00D40763"/>
    <w:rsid w:val="00D80726"/>
    <w:rsid w:val="00DC440D"/>
    <w:rsid w:val="00DE4D8A"/>
    <w:rsid w:val="00E0066D"/>
    <w:rsid w:val="00E30F02"/>
    <w:rsid w:val="00E97C81"/>
    <w:rsid w:val="00EB14D0"/>
    <w:rsid w:val="00ED0943"/>
    <w:rsid w:val="00F16F3E"/>
    <w:rsid w:val="00F2586D"/>
    <w:rsid w:val="00F31E67"/>
    <w:rsid w:val="00FF0596"/>
    <w:rsid w:val="00FF3679"/>
    <w:rsid w:val="00FF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100E3"/>
  <w15:docId w15:val="{E3BA0309-4A28-794A-9483-04FC1A30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C7"/>
    <w:rPr>
      <w:sz w:val="24"/>
      <w:szCs w:val="24"/>
    </w:rPr>
  </w:style>
  <w:style w:type="paragraph" w:styleId="Heading1">
    <w:name w:val="heading 1"/>
    <w:basedOn w:val="Normal"/>
    <w:next w:val="Normal"/>
    <w:link w:val="Heading1Char"/>
    <w:uiPriority w:val="9"/>
    <w:qFormat/>
    <w:rsid w:val="00D10C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10C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10C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10C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0C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0C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10C96"/>
    <w:pPr>
      <w:spacing w:before="240" w:after="60"/>
      <w:outlineLvl w:val="6"/>
    </w:pPr>
  </w:style>
  <w:style w:type="paragraph" w:styleId="Heading8">
    <w:name w:val="heading 8"/>
    <w:basedOn w:val="Normal"/>
    <w:next w:val="Normal"/>
    <w:link w:val="Heading8Char"/>
    <w:uiPriority w:val="9"/>
    <w:semiHidden/>
    <w:unhideWhenUsed/>
    <w:qFormat/>
    <w:rsid w:val="00D10C96"/>
    <w:pPr>
      <w:spacing w:before="240" w:after="60"/>
      <w:outlineLvl w:val="7"/>
    </w:pPr>
    <w:rPr>
      <w:i/>
      <w:iCs/>
    </w:rPr>
  </w:style>
  <w:style w:type="paragraph" w:styleId="Heading9">
    <w:name w:val="heading 9"/>
    <w:basedOn w:val="Normal"/>
    <w:next w:val="Normal"/>
    <w:link w:val="Heading9Char"/>
    <w:uiPriority w:val="9"/>
    <w:semiHidden/>
    <w:unhideWhenUsed/>
    <w:qFormat/>
    <w:rsid w:val="00D10C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0C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10C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10C96"/>
    <w:rPr>
      <w:b/>
      <w:bCs/>
      <w:sz w:val="28"/>
      <w:szCs w:val="28"/>
    </w:rPr>
  </w:style>
  <w:style w:type="character" w:customStyle="1" w:styleId="Heading5Char">
    <w:name w:val="Heading 5 Char"/>
    <w:basedOn w:val="DefaultParagraphFont"/>
    <w:link w:val="Heading5"/>
    <w:uiPriority w:val="9"/>
    <w:semiHidden/>
    <w:rsid w:val="00D10C96"/>
    <w:rPr>
      <w:b/>
      <w:bCs/>
      <w:i/>
      <w:iCs/>
      <w:sz w:val="26"/>
      <w:szCs w:val="26"/>
    </w:rPr>
  </w:style>
  <w:style w:type="character" w:customStyle="1" w:styleId="Heading6Char">
    <w:name w:val="Heading 6 Char"/>
    <w:basedOn w:val="DefaultParagraphFont"/>
    <w:link w:val="Heading6"/>
    <w:uiPriority w:val="9"/>
    <w:semiHidden/>
    <w:rsid w:val="00D10C96"/>
    <w:rPr>
      <w:b/>
      <w:bCs/>
    </w:rPr>
  </w:style>
  <w:style w:type="character" w:customStyle="1" w:styleId="Heading7Char">
    <w:name w:val="Heading 7 Char"/>
    <w:basedOn w:val="DefaultParagraphFont"/>
    <w:link w:val="Heading7"/>
    <w:uiPriority w:val="9"/>
    <w:semiHidden/>
    <w:rsid w:val="00D10C96"/>
    <w:rPr>
      <w:sz w:val="24"/>
      <w:szCs w:val="24"/>
    </w:rPr>
  </w:style>
  <w:style w:type="character" w:customStyle="1" w:styleId="Heading8Char">
    <w:name w:val="Heading 8 Char"/>
    <w:basedOn w:val="DefaultParagraphFont"/>
    <w:link w:val="Heading8"/>
    <w:uiPriority w:val="9"/>
    <w:semiHidden/>
    <w:rsid w:val="00D10C96"/>
    <w:rPr>
      <w:i/>
      <w:iCs/>
      <w:sz w:val="24"/>
      <w:szCs w:val="24"/>
    </w:rPr>
  </w:style>
  <w:style w:type="character" w:customStyle="1" w:styleId="Heading9Char">
    <w:name w:val="Heading 9 Char"/>
    <w:basedOn w:val="DefaultParagraphFont"/>
    <w:link w:val="Heading9"/>
    <w:uiPriority w:val="9"/>
    <w:semiHidden/>
    <w:rsid w:val="00D10C96"/>
    <w:rPr>
      <w:rFonts w:asciiTheme="majorHAnsi" w:eastAsiaTheme="majorEastAsia" w:hAnsiTheme="majorHAnsi"/>
    </w:rPr>
  </w:style>
  <w:style w:type="paragraph" w:styleId="Title">
    <w:name w:val="Title"/>
    <w:basedOn w:val="Normal"/>
    <w:next w:val="Normal"/>
    <w:link w:val="TitleChar"/>
    <w:uiPriority w:val="10"/>
    <w:qFormat/>
    <w:rsid w:val="00D10C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0C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0C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0C96"/>
    <w:rPr>
      <w:rFonts w:asciiTheme="majorHAnsi" w:eastAsiaTheme="majorEastAsia" w:hAnsiTheme="majorHAnsi"/>
      <w:sz w:val="24"/>
      <w:szCs w:val="24"/>
    </w:rPr>
  </w:style>
  <w:style w:type="character" w:styleId="Strong">
    <w:name w:val="Strong"/>
    <w:basedOn w:val="DefaultParagraphFont"/>
    <w:uiPriority w:val="22"/>
    <w:qFormat/>
    <w:rsid w:val="00D10C96"/>
    <w:rPr>
      <w:b/>
      <w:bCs/>
    </w:rPr>
  </w:style>
  <w:style w:type="character" w:styleId="Emphasis">
    <w:name w:val="Emphasis"/>
    <w:basedOn w:val="DefaultParagraphFont"/>
    <w:uiPriority w:val="20"/>
    <w:qFormat/>
    <w:rsid w:val="00D10C96"/>
    <w:rPr>
      <w:rFonts w:asciiTheme="minorHAnsi" w:hAnsiTheme="minorHAnsi"/>
      <w:b/>
      <w:i/>
      <w:iCs/>
    </w:rPr>
  </w:style>
  <w:style w:type="paragraph" w:styleId="NoSpacing">
    <w:name w:val="No Spacing"/>
    <w:basedOn w:val="Normal"/>
    <w:uiPriority w:val="1"/>
    <w:qFormat/>
    <w:rsid w:val="00D10C96"/>
    <w:rPr>
      <w:szCs w:val="32"/>
    </w:rPr>
  </w:style>
  <w:style w:type="paragraph" w:styleId="ListParagraph">
    <w:name w:val="List Paragraph"/>
    <w:basedOn w:val="Normal"/>
    <w:uiPriority w:val="34"/>
    <w:qFormat/>
    <w:rsid w:val="00D10C96"/>
    <w:pPr>
      <w:ind w:left="720"/>
      <w:contextualSpacing/>
    </w:pPr>
  </w:style>
  <w:style w:type="paragraph" w:styleId="Quote">
    <w:name w:val="Quote"/>
    <w:basedOn w:val="Normal"/>
    <w:next w:val="Normal"/>
    <w:link w:val="QuoteChar"/>
    <w:uiPriority w:val="29"/>
    <w:qFormat/>
    <w:rsid w:val="00D10C96"/>
    <w:rPr>
      <w:i/>
    </w:rPr>
  </w:style>
  <w:style w:type="character" w:customStyle="1" w:styleId="QuoteChar">
    <w:name w:val="Quote Char"/>
    <w:basedOn w:val="DefaultParagraphFont"/>
    <w:link w:val="Quote"/>
    <w:uiPriority w:val="29"/>
    <w:rsid w:val="00D10C96"/>
    <w:rPr>
      <w:i/>
      <w:sz w:val="24"/>
      <w:szCs w:val="24"/>
    </w:rPr>
  </w:style>
  <w:style w:type="paragraph" w:styleId="IntenseQuote">
    <w:name w:val="Intense Quote"/>
    <w:basedOn w:val="Normal"/>
    <w:next w:val="Normal"/>
    <w:link w:val="IntenseQuoteChar"/>
    <w:uiPriority w:val="30"/>
    <w:qFormat/>
    <w:rsid w:val="00D10C96"/>
    <w:pPr>
      <w:ind w:left="720" w:right="720"/>
    </w:pPr>
    <w:rPr>
      <w:b/>
      <w:i/>
      <w:szCs w:val="22"/>
    </w:rPr>
  </w:style>
  <w:style w:type="character" w:customStyle="1" w:styleId="IntenseQuoteChar">
    <w:name w:val="Intense Quote Char"/>
    <w:basedOn w:val="DefaultParagraphFont"/>
    <w:link w:val="IntenseQuote"/>
    <w:uiPriority w:val="30"/>
    <w:rsid w:val="00D10C96"/>
    <w:rPr>
      <w:b/>
      <w:i/>
      <w:sz w:val="24"/>
    </w:rPr>
  </w:style>
  <w:style w:type="character" w:styleId="SubtleEmphasis">
    <w:name w:val="Subtle Emphasis"/>
    <w:uiPriority w:val="19"/>
    <w:qFormat/>
    <w:rsid w:val="00D10C96"/>
    <w:rPr>
      <w:i/>
      <w:color w:val="5A5A5A" w:themeColor="text1" w:themeTint="A5"/>
    </w:rPr>
  </w:style>
  <w:style w:type="character" w:styleId="IntenseEmphasis">
    <w:name w:val="Intense Emphasis"/>
    <w:basedOn w:val="DefaultParagraphFont"/>
    <w:uiPriority w:val="21"/>
    <w:qFormat/>
    <w:rsid w:val="00D10C96"/>
    <w:rPr>
      <w:b/>
      <w:i/>
      <w:sz w:val="24"/>
      <w:szCs w:val="24"/>
      <w:u w:val="single"/>
    </w:rPr>
  </w:style>
  <w:style w:type="character" w:styleId="SubtleReference">
    <w:name w:val="Subtle Reference"/>
    <w:basedOn w:val="DefaultParagraphFont"/>
    <w:uiPriority w:val="31"/>
    <w:qFormat/>
    <w:rsid w:val="00D10C96"/>
    <w:rPr>
      <w:sz w:val="24"/>
      <w:szCs w:val="24"/>
      <w:u w:val="single"/>
    </w:rPr>
  </w:style>
  <w:style w:type="character" w:styleId="IntenseReference">
    <w:name w:val="Intense Reference"/>
    <w:basedOn w:val="DefaultParagraphFont"/>
    <w:uiPriority w:val="32"/>
    <w:qFormat/>
    <w:rsid w:val="00D10C96"/>
    <w:rPr>
      <w:b/>
      <w:sz w:val="24"/>
      <w:u w:val="single"/>
    </w:rPr>
  </w:style>
  <w:style w:type="character" w:styleId="BookTitle">
    <w:name w:val="Book Title"/>
    <w:basedOn w:val="DefaultParagraphFont"/>
    <w:uiPriority w:val="33"/>
    <w:qFormat/>
    <w:rsid w:val="00D10C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10C96"/>
    <w:pPr>
      <w:outlineLvl w:val="9"/>
    </w:pPr>
  </w:style>
  <w:style w:type="character" w:styleId="Hyperlink">
    <w:name w:val="Hyperlink"/>
    <w:basedOn w:val="DefaultParagraphFont"/>
    <w:uiPriority w:val="99"/>
    <w:unhideWhenUsed/>
    <w:rsid w:val="005618C7"/>
    <w:rPr>
      <w:color w:val="0000FF"/>
      <w:u w:val="single"/>
    </w:rPr>
  </w:style>
  <w:style w:type="paragraph" w:styleId="Header">
    <w:name w:val="header"/>
    <w:basedOn w:val="Normal"/>
    <w:link w:val="HeaderChar"/>
    <w:uiPriority w:val="99"/>
    <w:unhideWhenUsed/>
    <w:rsid w:val="005618C7"/>
    <w:pPr>
      <w:tabs>
        <w:tab w:val="center" w:pos="4513"/>
        <w:tab w:val="right" w:pos="9026"/>
      </w:tabs>
    </w:pPr>
  </w:style>
  <w:style w:type="character" w:customStyle="1" w:styleId="HeaderChar">
    <w:name w:val="Header Char"/>
    <w:basedOn w:val="DefaultParagraphFont"/>
    <w:link w:val="Header"/>
    <w:uiPriority w:val="99"/>
    <w:rsid w:val="005618C7"/>
    <w:rPr>
      <w:sz w:val="24"/>
      <w:szCs w:val="24"/>
    </w:rPr>
  </w:style>
  <w:style w:type="paragraph" w:styleId="Footer">
    <w:name w:val="footer"/>
    <w:basedOn w:val="Normal"/>
    <w:link w:val="FooterChar"/>
    <w:uiPriority w:val="99"/>
    <w:unhideWhenUsed/>
    <w:rsid w:val="005618C7"/>
    <w:pPr>
      <w:tabs>
        <w:tab w:val="center" w:pos="4513"/>
        <w:tab w:val="right" w:pos="9026"/>
      </w:tabs>
    </w:pPr>
  </w:style>
  <w:style w:type="character" w:customStyle="1" w:styleId="FooterChar">
    <w:name w:val="Footer Char"/>
    <w:basedOn w:val="DefaultParagraphFont"/>
    <w:link w:val="Footer"/>
    <w:uiPriority w:val="99"/>
    <w:rsid w:val="005618C7"/>
    <w:rPr>
      <w:sz w:val="24"/>
      <w:szCs w:val="24"/>
    </w:rPr>
  </w:style>
  <w:style w:type="paragraph" w:styleId="BalloonText">
    <w:name w:val="Balloon Text"/>
    <w:basedOn w:val="Normal"/>
    <w:link w:val="BalloonTextChar"/>
    <w:uiPriority w:val="99"/>
    <w:semiHidden/>
    <w:unhideWhenUsed/>
    <w:rsid w:val="005618C7"/>
    <w:rPr>
      <w:rFonts w:ascii="Tahoma" w:hAnsi="Tahoma" w:cs="Tahoma"/>
      <w:sz w:val="16"/>
      <w:szCs w:val="16"/>
    </w:rPr>
  </w:style>
  <w:style w:type="character" w:customStyle="1" w:styleId="BalloonTextChar">
    <w:name w:val="Balloon Text Char"/>
    <w:basedOn w:val="DefaultParagraphFont"/>
    <w:link w:val="BalloonText"/>
    <w:uiPriority w:val="99"/>
    <w:semiHidden/>
    <w:rsid w:val="0056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6999">
      <w:bodyDiv w:val="1"/>
      <w:marLeft w:val="0"/>
      <w:marRight w:val="0"/>
      <w:marTop w:val="0"/>
      <w:marBottom w:val="0"/>
      <w:divBdr>
        <w:top w:val="none" w:sz="0" w:space="0" w:color="auto"/>
        <w:left w:val="none" w:sz="0" w:space="0" w:color="auto"/>
        <w:bottom w:val="none" w:sz="0" w:space="0" w:color="auto"/>
        <w:right w:val="none" w:sz="0" w:space="0" w:color="auto"/>
      </w:divBdr>
    </w:div>
    <w:div w:id="496581959">
      <w:bodyDiv w:val="1"/>
      <w:marLeft w:val="0"/>
      <w:marRight w:val="0"/>
      <w:marTop w:val="0"/>
      <w:marBottom w:val="0"/>
      <w:divBdr>
        <w:top w:val="none" w:sz="0" w:space="0" w:color="auto"/>
        <w:left w:val="none" w:sz="0" w:space="0" w:color="auto"/>
        <w:bottom w:val="none" w:sz="0" w:space="0" w:color="auto"/>
        <w:right w:val="none" w:sz="0" w:space="0" w:color="auto"/>
      </w:divBdr>
    </w:div>
    <w:div w:id="18107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thegoldstreet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Griffin</dc:creator>
  <cp:lastModifiedBy>Claire Cherry-Hardy</cp:lastModifiedBy>
  <cp:revision>5</cp:revision>
  <cp:lastPrinted>2019-03-11T11:51:00Z</cp:lastPrinted>
  <dcterms:created xsi:type="dcterms:W3CDTF">2019-10-21T09:25:00Z</dcterms:created>
  <dcterms:modified xsi:type="dcterms:W3CDTF">2022-09-14T09:20:00Z</dcterms:modified>
</cp:coreProperties>
</file>