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BF67A" w14:textId="77777777" w:rsidR="00D33783" w:rsidRDefault="00D33783" w:rsidP="001D0A6F">
      <w:pPr>
        <w:jc w:val="center"/>
        <w:rPr>
          <w:rFonts w:ascii="Arial Narrow" w:hAnsi="Arial Narrow"/>
        </w:rPr>
      </w:pPr>
    </w:p>
    <w:p w14:paraId="564B4C15" w14:textId="77777777" w:rsidR="001D0A6F" w:rsidRDefault="001D0A6F" w:rsidP="001D0A6F">
      <w:pPr>
        <w:jc w:val="center"/>
        <w:rPr>
          <w:rFonts w:ascii="Arial Narrow" w:hAnsi="Arial Narrow"/>
          <w:b/>
          <w:u w:val="single"/>
        </w:rPr>
      </w:pPr>
      <w:r w:rsidRPr="001D0A6F">
        <w:rPr>
          <w:rFonts w:ascii="Arial Narrow" w:hAnsi="Arial Narrow"/>
          <w:b/>
          <w:u w:val="single"/>
        </w:rPr>
        <w:t>Patient Partic</w:t>
      </w:r>
      <w:r w:rsidR="00977CBE">
        <w:rPr>
          <w:rFonts w:ascii="Arial Narrow" w:hAnsi="Arial Narrow"/>
          <w:b/>
          <w:u w:val="single"/>
        </w:rPr>
        <w:t>i</w:t>
      </w:r>
      <w:r w:rsidR="00FF0596">
        <w:rPr>
          <w:rFonts w:ascii="Arial Narrow" w:hAnsi="Arial Narrow"/>
          <w:b/>
          <w:u w:val="single"/>
        </w:rPr>
        <w:t xml:space="preserve">pation Group Meeting – Tuesday </w:t>
      </w:r>
      <w:r w:rsidR="00C478CD">
        <w:rPr>
          <w:rFonts w:ascii="Arial Narrow" w:hAnsi="Arial Narrow"/>
          <w:b/>
          <w:u w:val="single"/>
        </w:rPr>
        <w:t>21</w:t>
      </w:r>
      <w:r w:rsidR="00C478CD" w:rsidRPr="00C478CD">
        <w:rPr>
          <w:rFonts w:ascii="Arial Narrow" w:hAnsi="Arial Narrow"/>
          <w:b/>
          <w:u w:val="single"/>
          <w:vertAlign w:val="superscript"/>
        </w:rPr>
        <w:t>st</w:t>
      </w:r>
      <w:r w:rsidR="00C478CD">
        <w:rPr>
          <w:rFonts w:ascii="Arial Narrow" w:hAnsi="Arial Narrow"/>
          <w:b/>
          <w:u w:val="single"/>
        </w:rPr>
        <w:t xml:space="preserve"> January 2020</w:t>
      </w:r>
    </w:p>
    <w:p w14:paraId="21B2B073" w14:textId="77777777" w:rsidR="001D0A6F" w:rsidRDefault="001D0A6F" w:rsidP="001D0A6F">
      <w:pPr>
        <w:rPr>
          <w:rFonts w:ascii="Arial Narrow" w:hAnsi="Arial Narrow"/>
          <w:b/>
        </w:rPr>
      </w:pPr>
      <w:r w:rsidRPr="001D0A6F">
        <w:rPr>
          <w:rFonts w:ascii="Arial Narrow" w:hAnsi="Arial Narrow"/>
          <w:b/>
        </w:rPr>
        <w:t>Attendees:</w:t>
      </w:r>
    </w:p>
    <w:p w14:paraId="5F27F80E" w14:textId="77777777" w:rsidR="001D0A6F" w:rsidRDefault="00FF0596" w:rsidP="001D0A6F">
      <w:pPr>
        <w:rPr>
          <w:rFonts w:ascii="Arial Narrow" w:hAnsi="Arial Narrow"/>
        </w:rPr>
      </w:pPr>
      <w:r>
        <w:rPr>
          <w:rFonts w:ascii="Arial Narrow" w:hAnsi="Arial Narrow"/>
        </w:rPr>
        <w:t>RD</w:t>
      </w:r>
      <w:r>
        <w:rPr>
          <w:rFonts w:ascii="Arial Narrow" w:hAnsi="Arial Narrow"/>
        </w:rPr>
        <w:tab/>
      </w:r>
      <w:r>
        <w:rPr>
          <w:rFonts w:ascii="Arial Narrow" w:hAnsi="Arial Narrow"/>
        </w:rPr>
        <w:tab/>
        <w:t>Dr Richard Boyce – GP Partner</w:t>
      </w:r>
      <w:r w:rsidR="00C478CD">
        <w:rPr>
          <w:rFonts w:ascii="Arial Narrow" w:hAnsi="Arial Narrow"/>
        </w:rPr>
        <w:t xml:space="preserve"> (RB)</w:t>
      </w:r>
    </w:p>
    <w:p w14:paraId="1B64077B" w14:textId="77777777" w:rsidR="001D0A6F" w:rsidRDefault="00C478CD" w:rsidP="001D0A6F">
      <w:pPr>
        <w:rPr>
          <w:rFonts w:ascii="Arial Narrow" w:hAnsi="Arial Narrow"/>
        </w:rPr>
      </w:pPr>
      <w:r>
        <w:rPr>
          <w:rFonts w:ascii="Arial Narrow" w:hAnsi="Arial Narrow"/>
        </w:rPr>
        <w:t>RW</w:t>
      </w:r>
      <w:r w:rsidR="001D0A6F">
        <w:rPr>
          <w:rFonts w:ascii="Arial Narrow" w:hAnsi="Arial Narrow"/>
        </w:rPr>
        <w:tab/>
      </w:r>
      <w:r w:rsidR="001D0A6F">
        <w:rPr>
          <w:rFonts w:ascii="Arial Narrow" w:hAnsi="Arial Narrow"/>
        </w:rPr>
        <w:tab/>
      </w:r>
      <w:r w:rsidR="00FF0596">
        <w:rPr>
          <w:rFonts w:ascii="Arial Narrow" w:hAnsi="Arial Narrow"/>
        </w:rPr>
        <w:t>Hugh Weller-Lewis – Practice Manager</w:t>
      </w:r>
      <w:r>
        <w:rPr>
          <w:rFonts w:ascii="Arial Narrow" w:hAnsi="Arial Narrow"/>
        </w:rPr>
        <w:t xml:space="preserve"> (HWL)</w:t>
      </w:r>
    </w:p>
    <w:p w14:paraId="677FBDB7" w14:textId="77777777" w:rsidR="00FF0596" w:rsidRDefault="00C478CD" w:rsidP="001D0A6F">
      <w:pPr>
        <w:rPr>
          <w:rFonts w:ascii="Arial Narrow" w:hAnsi="Arial Narrow"/>
        </w:rPr>
      </w:pPr>
      <w:r>
        <w:rPr>
          <w:rFonts w:ascii="Arial Narrow" w:hAnsi="Arial Narrow"/>
        </w:rPr>
        <w:t>JC</w:t>
      </w:r>
      <w:r w:rsidR="001D0A6F">
        <w:rPr>
          <w:rFonts w:ascii="Arial Narrow" w:hAnsi="Arial Narrow"/>
        </w:rPr>
        <w:tab/>
      </w:r>
      <w:r w:rsidR="001D0A6F">
        <w:rPr>
          <w:rFonts w:ascii="Arial Narrow" w:hAnsi="Arial Narrow"/>
        </w:rPr>
        <w:tab/>
      </w:r>
      <w:r w:rsidR="00FF0596">
        <w:rPr>
          <w:rFonts w:ascii="Arial Narrow" w:hAnsi="Arial Narrow"/>
        </w:rPr>
        <w:t>Kathryn Merrifield-Anderson – Deputy Practice Manager</w:t>
      </w:r>
      <w:r>
        <w:rPr>
          <w:rFonts w:ascii="Arial Narrow" w:hAnsi="Arial Narrow"/>
        </w:rPr>
        <w:t xml:space="preserve"> (KMA)</w:t>
      </w:r>
    </w:p>
    <w:p w14:paraId="2A9E12FD" w14:textId="77777777" w:rsidR="001D0A6F" w:rsidRDefault="00FF0596" w:rsidP="001D0A6F">
      <w:pPr>
        <w:rPr>
          <w:rFonts w:ascii="Arial Narrow" w:hAnsi="Arial Narrow"/>
        </w:rPr>
      </w:pPr>
      <w:r>
        <w:rPr>
          <w:rFonts w:ascii="Arial Narrow" w:hAnsi="Arial Narrow"/>
        </w:rPr>
        <w:t>AA-J</w:t>
      </w:r>
      <w:r w:rsidR="001D0A6F">
        <w:rPr>
          <w:rFonts w:ascii="Arial Narrow" w:hAnsi="Arial Narrow"/>
        </w:rPr>
        <w:tab/>
      </w:r>
      <w:r w:rsidR="001D0A6F">
        <w:rPr>
          <w:rFonts w:ascii="Arial Narrow" w:hAnsi="Arial Narrow"/>
        </w:rPr>
        <w:tab/>
      </w:r>
    </w:p>
    <w:p w14:paraId="0D4B30E8" w14:textId="77777777" w:rsidR="001D0A6F" w:rsidRDefault="001D0A6F" w:rsidP="001D0A6F">
      <w:pPr>
        <w:rPr>
          <w:rFonts w:ascii="Arial Narrow" w:hAnsi="Arial Narrow"/>
        </w:rPr>
      </w:pPr>
      <w:r>
        <w:rPr>
          <w:rFonts w:ascii="Arial Narrow" w:hAnsi="Arial Narrow"/>
        </w:rPr>
        <w:tab/>
      </w:r>
      <w:r>
        <w:rPr>
          <w:rFonts w:ascii="Arial Narrow" w:hAnsi="Arial Narrow"/>
        </w:rPr>
        <w:tab/>
      </w:r>
    </w:p>
    <w:p w14:paraId="189FE237" w14:textId="77777777" w:rsidR="001D0A6F" w:rsidRDefault="001D0A6F" w:rsidP="001D0A6F">
      <w:pPr>
        <w:rPr>
          <w:rFonts w:ascii="Arial Narrow" w:hAnsi="Arial Narrow"/>
          <w:b/>
        </w:rPr>
      </w:pPr>
      <w:r w:rsidRPr="001D0A6F">
        <w:rPr>
          <w:rFonts w:ascii="Arial Narrow" w:hAnsi="Arial Narrow"/>
          <w:b/>
        </w:rPr>
        <w:t>Apologies:</w:t>
      </w:r>
    </w:p>
    <w:p w14:paraId="48B618B8" w14:textId="77777777" w:rsidR="00FF0596" w:rsidRDefault="00C478CD" w:rsidP="001D0A6F">
      <w:pPr>
        <w:rPr>
          <w:rFonts w:ascii="Arial Narrow" w:hAnsi="Arial Narrow"/>
        </w:rPr>
      </w:pPr>
      <w:r>
        <w:rPr>
          <w:rFonts w:ascii="Arial Narrow" w:hAnsi="Arial Narrow"/>
        </w:rPr>
        <w:t>PR</w:t>
      </w:r>
      <w:r>
        <w:rPr>
          <w:rFonts w:ascii="Arial Narrow" w:hAnsi="Arial Narrow"/>
        </w:rPr>
        <w:tab/>
      </w:r>
      <w:r>
        <w:rPr>
          <w:rFonts w:ascii="Arial Narrow" w:hAnsi="Arial Narrow"/>
        </w:rPr>
        <w:tab/>
        <w:t>SI</w:t>
      </w:r>
    </w:p>
    <w:p w14:paraId="0CDF224A" w14:textId="77777777" w:rsidR="00FF0596" w:rsidRDefault="00C478CD" w:rsidP="001D0A6F">
      <w:pPr>
        <w:rPr>
          <w:rFonts w:ascii="Arial Narrow" w:hAnsi="Arial Narrow"/>
        </w:rPr>
      </w:pPr>
      <w:r>
        <w:rPr>
          <w:rFonts w:ascii="Arial Narrow" w:hAnsi="Arial Narrow"/>
        </w:rPr>
        <w:t>JR</w:t>
      </w:r>
      <w:r>
        <w:rPr>
          <w:rFonts w:ascii="Arial Narrow" w:hAnsi="Arial Narrow"/>
        </w:rPr>
        <w:tab/>
      </w:r>
      <w:r>
        <w:rPr>
          <w:rFonts w:ascii="Arial Narrow" w:hAnsi="Arial Narrow"/>
        </w:rPr>
        <w:tab/>
        <w:t>CG</w:t>
      </w:r>
    </w:p>
    <w:p w14:paraId="67332362" w14:textId="77777777" w:rsidR="00FF0596" w:rsidRDefault="00C478CD" w:rsidP="001D0A6F">
      <w:pPr>
        <w:rPr>
          <w:rFonts w:ascii="Arial Narrow" w:hAnsi="Arial Narrow"/>
        </w:rPr>
      </w:pPr>
      <w:r>
        <w:rPr>
          <w:rFonts w:ascii="Arial Narrow" w:hAnsi="Arial Narrow"/>
        </w:rPr>
        <w:t>DG</w:t>
      </w:r>
      <w:r>
        <w:rPr>
          <w:rFonts w:ascii="Arial Narrow" w:hAnsi="Arial Narrow"/>
        </w:rPr>
        <w:tab/>
      </w:r>
      <w:r>
        <w:rPr>
          <w:rFonts w:ascii="Arial Narrow" w:hAnsi="Arial Narrow"/>
        </w:rPr>
        <w:tab/>
        <w:t>PF</w:t>
      </w:r>
    </w:p>
    <w:p w14:paraId="2FE150C7" w14:textId="77777777" w:rsidR="00FF0596" w:rsidRPr="00FF0596" w:rsidRDefault="00FF0596" w:rsidP="001D0A6F">
      <w:pPr>
        <w:rPr>
          <w:rFonts w:ascii="Arial Narrow" w:hAnsi="Arial Narrow"/>
        </w:rPr>
      </w:pPr>
    </w:p>
    <w:p w14:paraId="71E4A487" w14:textId="77777777" w:rsidR="001D0A6F" w:rsidRDefault="00FF0596" w:rsidP="001D0A6F">
      <w:pPr>
        <w:rPr>
          <w:rFonts w:ascii="Arial Narrow" w:hAnsi="Arial Narrow"/>
          <w:b/>
          <w:u w:val="single"/>
        </w:rPr>
      </w:pPr>
      <w:r>
        <w:rPr>
          <w:rFonts w:ascii="Arial Narrow" w:hAnsi="Arial Narrow"/>
          <w:b/>
          <w:u w:val="single"/>
        </w:rPr>
        <w:t>Welcome &amp; Introductions</w:t>
      </w:r>
    </w:p>
    <w:p w14:paraId="6B88BEC2" w14:textId="77777777" w:rsidR="00C478CD" w:rsidRDefault="00C478CD" w:rsidP="001D0A6F">
      <w:pPr>
        <w:rPr>
          <w:rFonts w:ascii="Arial Narrow" w:hAnsi="Arial Narrow"/>
          <w:b/>
          <w:u w:val="single"/>
        </w:rPr>
      </w:pPr>
    </w:p>
    <w:p w14:paraId="780B1215" w14:textId="77777777" w:rsidR="00C478CD" w:rsidRDefault="00C478CD" w:rsidP="001D0A6F">
      <w:pPr>
        <w:rPr>
          <w:rFonts w:ascii="Arial Narrow" w:hAnsi="Arial Narrow"/>
          <w:b/>
          <w:u w:val="single"/>
        </w:rPr>
      </w:pPr>
      <w:r>
        <w:rPr>
          <w:rFonts w:ascii="Arial Narrow" w:hAnsi="Arial Narrow"/>
          <w:b/>
          <w:u w:val="single"/>
        </w:rPr>
        <w:t>Review of Last Meeting Minutes:</w:t>
      </w:r>
    </w:p>
    <w:p w14:paraId="5BC1A856" w14:textId="77777777" w:rsidR="00C478CD" w:rsidRDefault="00C478CD" w:rsidP="001D0A6F">
      <w:pPr>
        <w:rPr>
          <w:rFonts w:ascii="Arial Narrow" w:hAnsi="Arial Narrow"/>
        </w:rPr>
      </w:pPr>
      <w:r>
        <w:rPr>
          <w:rFonts w:ascii="Arial Narrow" w:hAnsi="Arial Narrow"/>
        </w:rPr>
        <w:t>The group briefly discussed the minutes from our last meeting in October 2019.</w:t>
      </w:r>
    </w:p>
    <w:p w14:paraId="2F63DD0F" w14:textId="77777777" w:rsidR="00C478CD" w:rsidRDefault="00C478CD" w:rsidP="001D0A6F">
      <w:pPr>
        <w:rPr>
          <w:rFonts w:ascii="Arial Narrow" w:hAnsi="Arial Narrow"/>
        </w:rPr>
      </w:pPr>
    </w:p>
    <w:p w14:paraId="25245EEB" w14:textId="77777777" w:rsidR="00C478CD" w:rsidRDefault="00C478CD" w:rsidP="001D0A6F">
      <w:pPr>
        <w:rPr>
          <w:rFonts w:ascii="Arial Narrow" w:hAnsi="Arial Narrow"/>
        </w:rPr>
      </w:pPr>
      <w:r>
        <w:rPr>
          <w:rFonts w:ascii="Arial Narrow" w:hAnsi="Arial Narrow"/>
        </w:rPr>
        <w:t xml:space="preserve">A PPG member thought it was helpful to record the reasons why Gold Street Surgery (GSS) currently has no plans to move to the </w:t>
      </w:r>
      <w:proofErr w:type="spellStart"/>
      <w:r>
        <w:rPr>
          <w:rFonts w:ascii="Arial Narrow" w:hAnsi="Arial Narrow"/>
        </w:rPr>
        <w:t>Radwinter</w:t>
      </w:r>
      <w:proofErr w:type="spellEnd"/>
      <w:r>
        <w:rPr>
          <w:rFonts w:ascii="Arial Narrow" w:hAnsi="Arial Narrow"/>
        </w:rPr>
        <w:t xml:space="preserve"> Road site (which is where the Crocus Surgery is moving to).  The reasons were discussed again: </w:t>
      </w:r>
    </w:p>
    <w:p w14:paraId="7F5A285F" w14:textId="77777777" w:rsidR="00C478CD" w:rsidRDefault="00C478CD" w:rsidP="00C478CD">
      <w:pPr>
        <w:pStyle w:val="ListParagraph"/>
        <w:numPr>
          <w:ilvl w:val="0"/>
          <w:numId w:val="2"/>
        </w:numPr>
        <w:rPr>
          <w:rFonts w:ascii="Arial Narrow" w:hAnsi="Arial Narrow"/>
        </w:rPr>
      </w:pPr>
      <w:r w:rsidRPr="00C478CD">
        <w:rPr>
          <w:rFonts w:ascii="Arial Narrow" w:hAnsi="Arial Narrow"/>
        </w:rPr>
        <w:t>GSS want</w:t>
      </w:r>
      <w:r>
        <w:rPr>
          <w:rFonts w:ascii="Arial Narrow" w:hAnsi="Arial Narrow"/>
        </w:rPr>
        <w:t>s</w:t>
      </w:r>
      <w:r w:rsidRPr="00C478CD">
        <w:rPr>
          <w:rFonts w:ascii="Arial Narrow" w:hAnsi="Arial Narrow"/>
        </w:rPr>
        <w:t xml:space="preserve"> to remain in the centre of town so that the surgery is within walking </w:t>
      </w:r>
      <w:r>
        <w:rPr>
          <w:rFonts w:ascii="Arial Narrow" w:hAnsi="Arial Narrow"/>
        </w:rPr>
        <w:t>distance for a lot of our patients</w:t>
      </w:r>
    </w:p>
    <w:p w14:paraId="40CBBDE5" w14:textId="77777777" w:rsidR="00C478CD" w:rsidRDefault="00C478CD" w:rsidP="00C478CD">
      <w:pPr>
        <w:pStyle w:val="ListParagraph"/>
        <w:numPr>
          <w:ilvl w:val="0"/>
          <w:numId w:val="2"/>
        </w:numPr>
        <w:rPr>
          <w:rFonts w:ascii="Arial Narrow" w:hAnsi="Arial Narrow"/>
        </w:rPr>
      </w:pPr>
      <w:r>
        <w:rPr>
          <w:rFonts w:ascii="Arial Narrow" w:hAnsi="Arial Narrow"/>
        </w:rPr>
        <w:t>GSS is not inspired to move and after consideration there are too  many barriers currently (whereas Crocus Surgery are in the situation where they have to move)</w:t>
      </w:r>
    </w:p>
    <w:p w14:paraId="6340DDEB" w14:textId="77777777" w:rsidR="00C478CD" w:rsidRDefault="00C478CD" w:rsidP="00C478CD">
      <w:pPr>
        <w:pStyle w:val="ListParagraph"/>
        <w:numPr>
          <w:ilvl w:val="0"/>
          <w:numId w:val="2"/>
        </w:numPr>
        <w:rPr>
          <w:rFonts w:ascii="Arial Narrow" w:hAnsi="Arial Narrow"/>
        </w:rPr>
      </w:pPr>
      <w:r>
        <w:rPr>
          <w:rFonts w:ascii="Arial Narrow" w:hAnsi="Arial Narrow"/>
        </w:rPr>
        <w:t xml:space="preserve">There is not enough room at the new </w:t>
      </w:r>
      <w:proofErr w:type="spellStart"/>
      <w:r>
        <w:rPr>
          <w:rFonts w:ascii="Arial Narrow" w:hAnsi="Arial Narrow"/>
        </w:rPr>
        <w:t>Radwinter</w:t>
      </w:r>
      <w:proofErr w:type="spellEnd"/>
      <w:r>
        <w:rPr>
          <w:rFonts w:ascii="Arial Narrow" w:hAnsi="Arial Narrow"/>
        </w:rPr>
        <w:t xml:space="preserve"> Road site</w:t>
      </w:r>
    </w:p>
    <w:p w14:paraId="4A8E7782" w14:textId="77777777" w:rsidR="00C478CD" w:rsidRDefault="00C478CD" w:rsidP="00C478CD">
      <w:pPr>
        <w:rPr>
          <w:rFonts w:ascii="Arial Narrow" w:hAnsi="Arial Narrow"/>
        </w:rPr>
      </w:pPr>
    </w:p>
    <w:p w14:paraId="568B88B9" w14:textId="77777777" w:rsidR="00C478CD" w:rsidRPr="00C478CD" w:rsidRDefault="00C478CD" w:rsidP="00C478CD">
      <w:pPr>
        <w:rPr>
          <w:rFonts w:ascii="Arial Narrow" w:hAnsi="Arial Narrow"/>
        </w:rPr>
      </w:pPr>
      <w:r>
        <w:rPr>
          <w:rFonts w:ascii="Arial Narrow" w:hAnsi="Arial Narrow"/>
        </w:rPr>
        <w:t>GSS has capacity to accept more patient registrations.  The Gold Street site is near capac</w:t>
      </w:r>
      <w:r w:rsidR="00D22E41">
        <w:rPr>
          <w:rFonts w:ascii="Arial Narrow" w:hAnsi="Arial Narrow"/>
        </w:rPr>
        <w:t>ity as it is utilised currently</w:t>
      </w:r>
      <w:r>
        <w:rPr>
          <w:rFonts w:ascii="Arial Narrow" w:hAnsi="Arial Narrow"/>
        </w:rPr>
        <w:t xml:space="preserve"> however there is scope to use School Street Surgery more, if our population was to grow.</w:t>
      </w:r>
    </w:p>
    <w:p w14:paraId="4208FA86" w14:textId="77777777" w:rsidR="00FF0596" w:rsidRPr="00FF0596" w:rsidRDefault="00FF0596" w:rsidP="001D0A6F">
      <w:pPr>
        <w:rPr>
          <w:rFonts w:ascii="Arial Narrow" w:hAnsi="Arial Narrow"/>
          <w:b/>
          <w:u w:val="single"/>
        </w:rPr>
      </w:pPr>
    </w:p>
    <w:p w14:paraId="6D7FADEF" w14:textId="77777777" w:rsidR="001D0A6F" w:rsidRDefault="00FF0596" w:rsidP="001D0A6F">
      <w:pPr>
        <w:rPr>
          <w:rFonts w:ascii="Arial Narrow" w:hAnsi="Arial Narrow"/>
          <w:b/>
          <w:u w:val="single"/>
        </w:rPr>
      </w:pPr>
      <w:r>
        <w:rPr>
          <w:rFonts w:ascii="Arial Narrow" w:hAnsi="Arial Narrow"/>
          <w:b/>
          <w:u w:val="single"/>
        </w:rPr>
        <w:t>Primary Care Network</w:t>
      </w:r>
      <w:r w:rsidR="001D0A6F">
        <w:rPr>
          <w:rFonts w:ascii="Arial Narrow" w:hAnsi="Arial Narrow"/>
          <w:b/>
          <w:u w:val="single"/>
        </w:rPr>
        <w:t xml:space="preserve"> (PCN)</w:t>
      </w:r>
      <w:r w:rsidR="001D0A6F" w:rsidRPr="001D0A6F">
        <w:rPr>
          <w:rFonts w:ascii="Arial Narrow" w:hAnsi="Arial Narrow"/>
          <w:b/>
          <w:u w:val="single"/>
        </w:rPr>
        <w:t>:</w:t>
      </w:r>
    </w:p>
    <w:p w14:paraId="5640A00F" w14:textId="77777777" w:rsidR="00C478CD" w:rsidRDefault="00C478CD" w:rsidP="001D0A6F">
      <w:pPr>
        <w:rPr>
          <w:rFonts w:ascii="Arial Narrow" w:hAnsi="Arial Narrow"/>
        </w:rPr>
      </w:pPr>
      <w:r>
        <w:rPr>
          <w:rFonts w:ascii="Arial Narrow" w:hAnsi="Arial Narrow"/>
        </w:rPr>
        <w:t>RB did a brief re-cap on the PCN, the practices that we are in a network with, its purpose/vision and the potential new workforce/clinicians that it may generate.</w:t>
      </w:r>
    </w:p>
    <w:p w14:paraId="08495192" w14:textId="77777777" w:rsidR="00C478CD" w:rsidRDefault="00C478CD" w:rsidP="001D0A6F">
      <w:pPr>
        <w:rPr>
          <w:rFonts w:ascii="Arial Narrow" w:hAnsi="Arial Narrow"/>
        </w:rPr>
      </w:pPr>
    </w:p>
    <w:p w14:paraId="7FCAF3A6" w14:textId="77777777" w:rsidR="00FF0596" w:rsidRDefault="00C478CD" w:rsidP="001D0A6F">
      <w:pPr>
        <w:rPr>
          <w:rFonts w:ascii="Arial Narrow" w:hAnsi="Arial Narrow"/>
        </w:rPr>
      </w:pPr>
      <w:r>
        <w:rPr>
          <w:rFonts w:ascii="Arial Narrow" w:hAnsi="Arial Narrow"/>
        </w:rPr>
        <w:t xml:space="preserve">There has been a recent consultation on how the four practices (GSS, Crocus, Thaxted &amp; Newport surgeries) would work and it has not been as inspiring as hoped, therefore RB reported that the process is being paused currently while we wait and understand how it would work financially.  The money being offered is one of the reasons why new clinician roles, such as a social prescriber, have not been seen in practice yet.  </w:t>
      </w:r>
    </w:p>
    <w:p w14:paraId="27F22E8D" w14:textId="77777777" w:rsidR="00C478CD" w:rsidRDefault="00C478CD" w:rsidP="001D0A6F">
      <w:pPr>
        <w:rPr>
          <w:rFonts w:ascii="Arial Narrow" w:hAnsi="Arial Narrow"/>
        </w:rPr>
      </w:pPr>
    </w:p>
    <w:p w14:paraId="10F0ABD2" w14:textId="77777777" w:rsidR="00C478CD" w:rsidRDefault="00C478CD" w:rsidP="001D0A6F">
      <w:pPr>
        <w:rPr>
          <w:rFonts w:ascii="Arial Narrow" w:hAnsi="Arial Narrow"/>
        </w:rPr>
      </w:pPr>
      <w:r>
        <w:rPr>
          <w:rFonts w:ascii="Arial Narrow" w:hAnsi="Arial Narrow"/>
        </w:rPr>
        <w:t xml:space="preserve">Additionally, </w:t>
      </w:r>
      <w:r w:rsidR="00D22E41">
        <w:rPr>
          <w:rFonts w:ascii="Arial Narrow" w:hAnsi="Arial Narrow"/>
        </w:rPr>
        <w:t xml:space="preserve">GSS are already doing </w:t>
      </w:r>
      <w:r>
        <w:rPr>
          <w:rFonts w:ascii="Arial Narrow" w:hAnsi="Arial Narrow"/>
        </w:rPr>
        <w:t>some of the specifica</w:t>
      </w:r>
      <w:r w:rsidR="00D22E41">
        <w:rPr>
          <w:rFonts w:ascii="Arial Narrow" w:hAnsi="Arial Narrow"/>
        </w:rPr>
        <w:t>tions that are being discussed,</w:t>
      </w:r>
      <w:r>
        <w:rPr>
          <w:rFonts w:ascii="Arial Narrow" w:hAnsi="Arial Narrow"/>
        </w:rPr>
        <w:t xml:space="preserve"> for example weekly care home rounds.  The PCN specifications are more restrictive and there is </w:t>
      </w:r>
      <w:r w:rsidR="00D22E41">
        <w:rPr>
          <w:rFonts w:ascii="Arial Narrow" w:hAnsi="Arial Narrow"/>
        </w:rPr>
        <w:t xml:space="preserve">currently </w:t>
      </w:r>
      <w:r>
        <w:rPr>
          <w:rFonts w:ascii="Arial Narrow" w:hAnsi="Arial Narrow"/>
        </w:rPr>
        <w:t>more control and motivation under the current CCG specifications.</w:t>
      </w:r>
    </w:p>
    <w:p w14:paraId="7BFC4D89" w14:textId="77777777" w:rsidR="00C478CD" w:rsidRDefault="00C478CD" w:rsidP="001D0A6F">
      <w:pPr>
        <w:rPr>
          <w:rFonts w:ascii="Arial Narrow" w:hAnsi="Arial Narrow"/>
        </w:rPr>
      </w:pPr>
    </w:p>
    <w:p w14:paraId="19376E18" w14:textId="77777777" w:rsidR="00C478CD" w:rsidRDefault="00C478CD" w:rsidP="001D0A6F">
      <w:pPr>
        <w:rPr>
          <w:rFonts w:ascii="Arial Narrow" w:hAnsi="Arial Narrow"/>
        </w:rPr>
      </w:pPr>
      <w:r>
        <w:rPr>
          <w:rFonts w:ascii="Arial Narrow" w:hAnsi="Arial Narrow"/>
          <w:b/>
          <w:u w:val="single"/>
        </w:rPr>
        <w:t>CQC:</w:t>
      </w:r>
    </w:p>
    <w:p w14:paraId="7E8742CA" w14:textId="77777777" w:rsidR="001D0A6F" w:rsidRPr="00C478CD" w:rsidRDefault="00C478CD" w:rsidP="00C478CD">
      <w:pPr>
        <w:rPr>
          <w:rFonts w:ascii="Arial Narrow" w:hAnsi="Arial Narrow"/>
        </w:rPr>
      </w:pPr>
      <w:r>
        <w:rPr>
          <w:rFonts w:ascii="Arial Narrow" w:hAnsi="Arial Narrow"/>
        </w:rPr>
        <w:t xml:space="preserve">We had a telephone review with CQC in October 2019 and they have decided that they will come and do a ‘focussed’ inspection within a few months.  RB &amp; HWL asked whether the PPG members present would be </w:t>
      </w:r>
      <w:r w:rsidR="00D22E41">
        <w:rPr>
          <w:rFonts w:ascii="Arial Narrow" w:hAnsi="Arial Narrow"/>
        </w:rPr>
        <w:t>willing</w:t>
      </w:r>
      <w:r>
        <w:rPr>
          <w:rFonts w:ascii="Arial Narrow" w:hAnsi="Arial Narrow"/>
        </w:rPr>
        <w:t xml:space="preserve"> </w:t>
      </w:r>
      <w:r>
        <w:rPr>
          <w:rFonts w:ascii="Arial Narrow" w:hAnsi="Arial Narrow"/>
        </w:rPr>
        <w:lastRenderedPageBreak/>
        <w:t>to speak to</w:t>
      </w:r>
      <w:r w:rsidR="00D22E41">
        <w:rPr>
          <w:rFonts w:ascii="Arial Narrow" w:hAnsi="Arial Narrow"/>
        </w:rPr>
        <w:t xml:space="preserve"> the CQC inspectors if required.  We expect that this</w:t>
      </w:r>
      <w:r>
        <w:rPr>
          <w:rFonts w:ascii="Arial Narrow" w:hAnsi="Arial Narrow"/>
        </w:rPr>
        <w:t xml:space="preserve"> will not be necessary for a focussed inspection</w:t>
      </w:r>
      <w:r w:rsidR="00D22E41">
        <w:rPr>
          <w:rFonts w:ascii="Arial Narrow" w:hAnsi="Arial Narrow"/>
        </w:rPr>
        <w:t>,</w:t>
      </w:r>
      <w:r>
        <w:rPr>
          <w:rFonts w:ascii="Arial Narrow" w:hAnsi="Arial Narrow"/>
        </w:rPr>
        <w:t xml:space="preserve"> as they will be reviewing specific areas of care, but the members did not object to being called upon if required.</w:t>
      </w:r>
    </w:p>
    <w:p w14:paraId="261A48CE" w14:textId="77777777" w:rsidR="00C478CD" w:rsidRDefault="00C478CD" w:rsidP="001D0A6F">
      <w:pPr>
        <w:rPr>
          <w:rFonts w:ascii="Arial Narrow" w:hAnsi="Arial Narrow"/>
          <w:b/>
          <w:u w:val="single"/>
        </w:rPr>
      </w:pPr>
    </w:p>
    <w:p w14:paraId="5967BF68" w14:textId="77777777" w:rsidR="001D0A6F" w:rsidRDefault="00C478CD" w:rsidP="001D0A6F">
      <w:pPr>
        <w:rPr>
          <w:rFonts w:ascii="Arial Narrow" w:hAnsi="Arial Narrow"/>
          <w:b/>
          <w:u w:val="single"/>
        </w:rPr>
      </w:pPr>
      <w:r>
        <w:rPr>
          <w:rFonts w:ascii="Arial Narrow" w:hAnsi="Arial Narrow"/>
          <w:b/>
          <w:u w:val="single"/>
        </w:rPr>
        <w:t>Feedback on Extended Access Appointments/Out of Hours/111:</w:t>
      </w:r>
    </w:p>
    <w:p w14:paraId="7C26D7F0" w14:textId="77777777" w:rsidR="00C478CD" w:rsidRDefault="00D22E41" w:rsidP="001D0A6F">
      <w:pPr>
        <w:rPr>
          <w:rFonts w:ascii="Arial Narrow" w:hAnsi="Arial Narrow"/>
        </w:rPr>
      </w:pPr>
      <w:r>
        <w:rPr>
          <w:rFonts w:ascii="Arial Narrow" w:hAnsi="Arial Narrow"/>
        </w:rPr>
        <w:t>The PPG w</w:t>
      </w:r>
      <w:r w:rsidR="00C478CD">
        <w:rPr>
          <w:rFonts w:ascii="Arial Narrow" w:hAnsi="Arial Narrow"/>
        </w:rPr>
        <w:t xml:space="preserve">ere asked for their experiences of using the extended access appointments (held at evenings and weekends at sites such as </w:t>
      </w:r>
      <w:proofErr w:type="spellStart"/>
      <w:r w:rsidR="00C478CD">
        <w:rPr>
          <w:rFonts w:ascii="Arial Narrow" w:hAnsi="Arial Narrow"/>
        </w:rPr>
        <w:t>Radwinter</w:t>
      </w:r>
      <w:proofErr w:type="spellEnd"/>
      <w:r w:rsidR="00C478CD">
        <w:rPr>
          <w:rFonts w:ascii="Arial Narrow" w:hAnsi="Arial Narrow"/>
        </w:rPr>
        <w:t xml:space="preserve"> Road).</w:t>
      </w:r>
    </w:p>
    <w:p w14:paraId="79370640" w14:textId="77777777" w:rsidR="00C478CD" w:rsidRDefault="00C478CD" w:rsidP="001D0A6F">
      <w:pPr>
        <w:rPr>
          <w:rFonts w:ascii="Arial Narrow" w:hAnsi="Arial Narrow"/>
        </w:rPr>
      </w:pPr>
    </w:p>
    <w:p w14:paraId="4EF7AD06" w14:textId="77777777" w:rsidR="00C478CD" w:rsidRDefault="00C478CD" w:rsidP="001D0A6F">
      <w:pPr>
        <w:rPr>
          <w:rFonts w:ascii="Arial Narrow" w:hAnsi="Arial Narrow"/>
        </w:rPr>
      </w:pPr>
      <w:r>
        <w:rPr>
          <w:rFonts w:ascii="Arial Narrow" w:hAnsi="Arial Narrow"/>
        </w:rPr>
        <w:t>Generally the feedback was positive, with comments such as “they were punctual” and “a prompt referral was made”.  This was encouraging to hear, as Herts Urgent Care (who manage extended access) have had some issues since taking over about a year ago and GSS had concerns that the</w:t>
      </w:r>
      <w:r w:rsidR="00D22E41">
        <w:rPr>
          <w:rFonts w:ascii="Arial Narrow" w:hAnsi="Arial Narrow"/>
        </w:rPr>
        <w:t>y have been addressing with HUC</w:t>
      </w:r>
      <w:r>
        <w:rPr>
          <w:rFonts w:ascii="Arial Narrow" w:hAnsi="Arial Narrow"/>
        </w:rPr>
        <w:t>.</w:t>
      </w:r>
    </w:p>
    <w:p w14:paraId="0EB5AF0D" w14:textId="77777777" w:rsidR="00C478CD" w:rsidRDefault="00C478CD" w:rsidP="001D0A6F">
      <w:pPr>
        <w:rPr>
          <w:rFonts w:ascii="Arial Narrow" w:hAnsi="Arial Narrow"/>
        </w:rPr>
      </w:pPr>
    </w:p>
    <w:p w14:paraId="6B094077" w14:textId="77777777" w:rsidR="00C478CD" w:rsidRDefault="00C478CD" w:rsidP="001D0A6F">
      <w:pPr>
        <w:rPr>
          <w:rFonts w:ascii="Arial Narrow" w:hAnsi="Arial Narrow"/>
          <w:b/>
          <w:color w:val="FF0000"/>
        </w:rPr>
      </w:pPr>
      <w:r>
        <w:rPr>
          <w:rFonts w:ascii="Arial Narrow" w:hAnsi="Arial Narrow"/>
        </w:rPr>
        <w:t xml:space="preserve">One member commented that they have a problem when calling 111 on behalf of an elderly relative </w:t>
      </w:r>
      <w:r w:rsidR="00D22E41">
        <w:rPr>
          <w:rFonts w:ascii="Arial Narrow" w:hAnsi="Arial Narrow"/>
        </w:rPr>
        <w:t>(</w:t>
      </w:r>
      <w:r>
        <w:rPr>
          <w:rFonts w:ascii="Arial Narrow" w:hAnsi="Arial Narrow"/>
        </w:rPr>
        <w:t>who at the time was not at the same address</w:t>
      </w:r>
      <w:r w:rsidR="00D22E41">
        <w:rPr>
          <w:rFonts w:ascii="Arial Narrow" w:hAnsi="Arial Narrow"/>
        </w:rPr>
        <w:t>)</w:t>
      </w:r>
      <w:r>
        <w:rPr>
          <w:rFonts w:ascii="Arial Narrow" w:hAnsi="Arial Narrow"/>
        </w:rPr>
        <w:t xml:space="preserve">.  They reported that 111 will not speak to </w:t>
      </w:r>
      <w:r w:rsidR="0012081B">
        <w:rPr>
          <w:rFonts w:ascii="Arial Narrow" w:hAnsi="Arial Narrow"/>
        </w:rPr>
        <w:t>carers if they are not with the patient</w:t>
      </w:r>
      <w:r>
        <w:rPr>
          <w:rFonts w:ascii="Arial Narrow" w:hAnsi="Arial Narrow"/>
        </w:rPr>
        <w:t xml:space="preserve">.  We agreed that it would be interesting to establish why this is.  </w:t>
      </w:r>
      <w:r w:rsidRPr="00403FF0">
        <w:rPr>
          <w:rFonts w:ascii="Arial Narrow" w:hAnsi="Arial Narrow"/>
          <w:b/>
          <w:color w:val="C00000"/>
        </w:rPr>
        <w:t>HWL agreed to try and find out.</w:t>
      </w:r>
    </w:p>
    <w:p w14:paraId="5CFAFEA7" w14:textId="77777777" w:rsidR="00FF0596" w:rsidRDefault="00FF0596" w:rsidP="001D0A6F">
      <w:pPr>
        <w:rPr>
          <w:rFonts w:ascii="Arial Narrow" w:hAnsi="Arial Narrow"/>
        </w:rPr>
      </w:pPr>
    </w:p>
    <w:p w14:paraId="24083C63" w14:textId="77777777" w:rsidR="001D0A6F" w:rsidRDefault="00C478CD" w:rsidP="001D0A6F">
      <w:pPr>
        <w:rPr>
          <w:rFonts w:ascii="Arial Narrow" w:hAnsi="Arial Narrow"/>
          <w:b/>
          <w:u w:val="single"/>
        </w:rPr>
      </w:pPr>
      <w:r>
        <w:rPr>
          <w:rFonts w:ascii="Arial Narrow" w:hAnsi="Arial Narrow"/>
          <w:b/>
          <w:u w:val="single"/>
        </w:rPr>
        <w:t>AOB:</w:t>
      </w:r>
    </w:p>
    <w:p w14:paraId="6B017522" w14:textId="77777777" w:rsidR="001D0A6F" w:rsidRDefault="001D0A6F" w:rsidP="001D0A6F">
      <w:pPr>
        <w:rPr>
          <w:rFonts w:ascii="Arial Narrow" w:hAnsi="Arial Narrow"/>
        </w:rPr>
      </w:pPr>
    </w:p>
    <w:p w14:paraId="31F78B05" w14:textId="77777777" w:rsidR="00C478CD" w:rsidRPr="00C478CD" w:rsidRDefault="00C478CD" w:rsidP="001D0A6F">
      <w:pPr>
        <w:rPr>
          <w:rFonts w:ascii="Arial Narrow" w:hAnsi="Arial Narrow"/>
          <w:b/>
        </w:rPr>
      </w:pPr>
      <w:r w:rsidRPr="00C478CD">
        <w:rPr>
          <w:rFonts w:ascii="Arial Narrow" w:hAnsi="Arial Narrow"/>
          <w:b/>
        </w:rPr>
        <w:t>Full-time/Part-time GPs:</w:t>
      </w:r>
    </w:p>
    <w:p w14:paraId="009D076D" w14:textId="77777777" w:rsidR="00C478CD" w:rsidRDefault="00C478CD" w:rsidP="001D0A6F">
      <w:pPr>
        <w:rPr>
          <w:rFonts w:ascii="Arial Narrow" w:hAnsi="Arial Narrow"/>
        </w:rPr>
      </w:pPr>
      <w:r>
        <w:rPr>
          <w:rFonts w:ascii="Arial Narrow" w:hAnsi="Arial Narrow"/>
        </w:rPr>
        <w:t>One member suggested that it would be helpful for patients</w:t>
      </w:r>
      <w:r w:rsidR="00D22E41">
        <w:rPr>
          <w:rFonts w:ascii="Arial Narrow" w:hAnsi="Arial Narrow"/>
        </w:rPr>
        <w:t xml:space="preserve"> for it to be clear</w:t>
      </w:r>
      <w:r>
        <w:rPr>
          <w:rFonts w:ascii="Arial Narrow" w:hAnsi="Arial Narrow"/>
        </w:rPr>
        <w:t xml:space="preserve"> what is meant by full-time and part-time GPs.  Many of the GPs at GSS may be classed as part-time however that relates to the sessions that they do a</w:t>
      </w:r>
      <w:r w:rsidR="00D22E41">
        <w:rPr>
          <w:rFonts w:ascii="Arial Narrow" w:hAnsi="Arial Narrow"/>
        </w:rPr>
        <w:t>t the surgery.  In addition GPs</w:t>
      </w:r>
      <w:r>
        <w:rPr>
          <w:rFonts w:ascii="Arial Narrow" w:hAnsi="Arial Narrow"/>
        </w:rPr>
        <w:t xml:space="preserve"> are also</w:t>
      </w:r>
      <w:r w:rsidR="00D22E41">
        <w:rPr>
          <w:rFonts w:ascii="Arial Narrow" w:hAnsi="Arial Narrow"/>
        </w:rPr>
        <w:t xml:space="preserve"> doing other roles, for example:</w:t>
      </w:r>
      <w:r>
        <w:rPr>
          <w:rFonts w:ascii="Arial Narrow" w:hAnsi="Arial Narrow"/>
        </w:rPr>
        <w:t xml:space="preserve"> training, out of hours, locums etc.  </w:t>
      </w:r>
    </w:p>
    <w:p w14:paraId="23329473" w14:textId="77777777" w:rsidR="00C478CD" w:rsidRDefault="00C478CD" w:rsidP="001D0A6F">
      <w:pPr>
        <w:rPr>
          <w:rFonts w:ascii="Arial Narrow" w:hAnsi="Arial Narrow"/>
        </w:rPr>
      </w:pPr>
    </w:p>
    <w:p w14:paraId="6675CDED" w14:textId="77777777" w:rsidR="00C478CD" w:rsidRDefault="00C478CD" w:rsidP="001D0A6F">
      <w:pPr>
        <w:rPr>
          <w:rFonts w:ascii="Arial Narrow" w:hAnsi="Arial Narrow"/>
          <w:b/>
        </w:rPr>
      </w:pPr>
      <w:r w:rsidRPr="00C478CD">
        <w:rPr>
          <w:rFonts w:ascii="Arial Narrow" w:hAnsi="Arial Narrow"/>
          <w:b/>
        </w:rPr>
        <w:t>Car Park</w:t>
      </w:r>
      <w:r>
        <w:rPr>
          <w:rFonts w:ascii="Arial Narrow" w:hAnsi="Arial Narrow"/>
          <w:b/>
        </w:rPr>
        <w:t>:</w:t>
      </w:r>
    </w:p>
    <w:p w14:paraId="5069F3BF" w14:textId="77777777" w:rsidR="00C478CD" w:rsidRDefault="00C478CD" w:rsidP="001D0A6F">
      <w:pPr>
        <w:rPr>
          <w:rFonts w:ascii="Arial Narrow" w:hAnsi="Arial Narrow"/>
        </w:rPr>
      </w:pPr>
      <w:r>
        <w:rPr>
          <w:rFonts w:ascii="Arial Narrow" w:hAnsi="Arial Narrow"/>
        </w:rPr>
        <w:t>The surgery’s car park was discussed, particularly relating to the foot traffic through the car park (from Waitrose through to Gold Street) and that the residents of Gold Street Mews are also unhappy about the use of the car park at weekends.  GSS currently have no way of policing this.  There was a suggestion of installing a gate somewhere near the Waitrose entrance, but this would be a decision for the landlords.</w:t>
      </w:r>
    </w:p>
    <w:p w14:paraId="0BB8C519" w14:textId="77777777" w:rsidR="00C478CD" w:rsidRDefault="00C478CD" w:rsidP="001D0A6F">
      <w:pPr>
        <w:rPr>
          <w:rFonts w:ascii="Arial Narrow" w:hAnsi="Arial Narrow"/>
        </w:rPr>
      </w:pPr>
    </w:p>
    <w:p w14:paraId="4A6E1A56" w14:textId="77777777" w:rsidR="00C478CD" w:rsidRDefault="00C478CD" w:rsidP="001D0A6F">
      <w:pPr>
        <w:rPr>
          <w:rFonts w:ascii="Arial Narrow" w:hAnsi="Arial Narrow"/>
        </w:rPr>
      </w:pPr>
      <w:r>
        <w:rPr>
          <w:rFonts w:ascii="Arial Narrow" w:hAnsi="Arial Narrow"/>
        </w:rPr>
        <w:t>There was a feeling from the majority that it would be a shame to cut off access.</w:t>
      </w:r>
    </w:p>
    <w:p w14:paraId="7CF52F4D" w14:textId="77777777" w:rsidR="009001D3" w:rsidRDefault="009001D3" w:rsidP="001D0A6F">
      <w:pPr>
        <w:rPr>
          <w:rFonts w:ascii="Arial Narrow" w:hAnsi="Arial Narrow"/>
        </w:rPr>
      </w:pPr>
    </w:p>
    <w:p w14:paraId="6524A9E9" w14:textId="77777777" w:rsidR="009001D3" w:rsidRDefault="009001D3" w:rsidP="001D0A6F">
      <w:pPr>
        <w:rPr>
          <w:rFonts w:ascii="Arial Narrow" w:hAnsi="Arial Narrow"/>
          <w:b/>
        </w:rPr>
      </w:pPr>
      <w:r w:rsidRPr="009001D3">
        <w:rPr>
          <w:rFonts w:ascii="Arial Narrow" w:hAnsi="Arial Narrow"/>
          <w:b/>
        </w:rPr>
        <w:t>Minutes:</w:t>
      </w:r>
    </w:p>
    <w:p w14:paraId="4A97431C" w14:textId="77777777" w:rsidR="009001D3" w:rsidRPr="00403FF0" w:rsidRDefault="009001D3" w:rsidP="001D0A6F">
      <w:pPr>
        <w:rPr>
          <w:rFonts w:ascii="Arial Narrow" w:hAnsi="Arial Narrow"/>
          <w:b/>
          <w:color w:val="C00000"/>
        </w:rPr>
      </w:pPr>
      <w:r>
        <w:rPr>
          <w:rFonts w:ascii="Arial Narrow" w:hAnsi="Arial Narrow"/>
        </w:rPr>
        <w:t xml:space="preserve">It was agreed that making the minutes of the PPG meetings available on the website would be a good idea.  </w:t>
      </w:r>
      <w:r w:rsidRPr="00403FF0">
        <w:rPr>
          <w:rFonts w:ascii="Arial Narrow" w:hAnsi="Arial Narrow"/>
          <w:b/>
          <w:color w:val="C00000"/>
        </w:rPr>
        <w:t>KMA to organise.</w:t>
      </w:r>
    </w:p>
    <w:p w14:paraId="27F65F7E" w14:textId="77777777" w:rsidR="00FF0596" w:rsidRDefault="00FF0596" w:rsidP="001D0A6F">
      <w:pPr>
        <w:rPr>
          <w:rFonts w:ascii="Arial Narrow" w:hAnsi="Arial Narrow"/>
        </w:rPr>
      </w:pPr>
    </w:p>
    <w:p w14:paraId="31BA21D7" w14:textId="77777777" w:rsidR="00FF0596" w:rsidRDefault="00FF0596" w:rsidP="001D0A6F">
      <w:pPr>
        <w:rPr>
          <w:rFonts w:ascii="Arial Narrow" w:hAnsi="Arial Narrow"/>
          <w:b/>
          <w:u w:val="single"/>
        </w:rPr>
      </w:pPr>
      <w:r w:rsidRPr="00FF0596">
        <w:rPr>
          <w:rFonts w:ascii="Arial Narrow" w:hAnsi="Arial Narrow"/>
          <w:b/>
          <w:u w:val="single"/>
        </w:rPr>
        <w:t>Date of Next Meeting:</w:t>
      </w:r>
    </w:p>
    <w:p w14:paraId="4CB1105E" w14:textId="77777777" w:rsidR="00FF0596" w:rsidRDefault="00FF0596" w:rsidP="001D0A6F">
      <w:pPr>
        <w:rPr>
          <w:rFonts w:ascii="Arial Narrow" w:hAnsi="Arial Narrow"/>
          <w:b/>
          <w:u w:val="single"/>
        </w:rPr>
      </w:pPr>
    </w:p>
    <w:p w14:paraId="3FCDC921" w14:textId="77777777" w:rsidR="00FF0596" w:rsidRPr="00FF0596" w:rsidRDefault="00FF0596" w:rsidP="001D0A6F">
      <w:pPr>
        <w:rPr>
          <w:rFonts w:ascii="Arial Narrow" w:hAnsi="Arial Narrow"/>
        </w:rPr>
      </w:pPr>
      <w:r>
        <w:rPr>
          <w:rFonts w:ascii="Arial Narrow" w:hAnsi="Arial Narrow"/>
        </w:rPr>
        <w:t>Tuesday 21</w:t>
      </w:r>
      <w:r w:rsidRPr="00FF0596">
        <w:rPr>
          <w:rFonts w:ascii="Arial Narrow" w:hAnsi="Arial Narrow"/>
          <w:vertAlign w:val="superscript"/>
        </w:rPr>
        <w:t>st</w:t>
      </w:r>
      <w:r w:rsidR="00C478CD">
        <w:rPr>
          <w:rFonts w:ascii="Arial Narrow" w:hAnsi="Arial Narrow"/>
        </w:rPr>
        <w:t xml:space="preserve"> April 2020</w:t>
      </w:r>
      <w:r>
        <w:rPr>
          <w:rFonts w:ascii="Arial Narrow" w:hAnsi="Arial Narrow"/>
        </w:rPr>
        <w:t xml:space="preserve"> at 6pm, Gold Street Surgery waiting room.</w:t>
      </w:r>
    </w:p>
    <w:p w14:paraId="54A9CECE" w14:textId="77777777" w:rsidR="001D0A6F" w:rsidRPr="001D0A6F" w:rsidRDefault="001D0A6F" w:rsidP="001D0A6F">
      <w:pPr>
        <w:rPr>
          <w:rFonts w:ascii="Arial Narrow" w:hAnsi="Arial Narrow"/>
        </w:rPr>
      </w:pPr>
    </w:p>
    <w:sectPr w:rsidR="001D0A6F" w:rsidRPr="001D0A6F" w:rsidSect="001D0A6F">
      <w:headerReference w:type="even" r:id="rId7"/>
      <w:headerReference w:type="default" r:id="rId8"/>
      <w:footerReference w:type="even" r:id="rId9"/>
      <w:footerReference w:type="default" r:id="rId10"/>
      <w:headerReference w:type="first" r:id="rId11"/>
      <w:footerReference w:type="first" r:id="rId12"/>
      <w:pgSz w:w="11906" w:h="16838" w:code="9"/>
      <w:pgMar w:top="352" w:right="849" w:bottom="142"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9C18F" w14:textId="77777777" w:rsidR="00DE74B1" w:rsidRDefault="00DE74B1" w:rsidP="005618C7">
      <w:r>
        <w:separator/>
      </w:r>
    </w:p>
  </w:endnote>
  <w:endnote w:type="continuationSeparator" w:id="0">
    <w:p w14:paraId="7E8E5459" w14:textId="77777777" w:rsidR="00DE74B1" w:rsidRDefault="00DE74B1" w:rsidP="0056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swiss"/>
    <w:pitch w:val="variable"/>
    <w:sig w:usb0="E10102FF" w:usb1="EAC7FFFF" w:usb2="08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601E" w14:textId="77777777" w:rsidR="008940CA" w:rsidRDefault="00894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C0D8" w14:textId="77777777" w:rsidR="008940CA" w:rsidRDefault="008940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34C6" w14:textId="77777777" w:rsidR="008940CA" w:rsidRDefault="00894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E93D" w14:textId="77777777" w:rsidR="00DE74B1" w:rsidRDefault="00DE74B1" w:rsidP="005618C7">
      <w:r>
        <w:separator/>
      </w:r>
    </w:p>
  </w:footnote>
  <w:footnote w:type="continuationSeparator" w:id="0">
    <w:p w14:paraId="7A98AEBC" w14:textId="77777777" w:rsidR="00DE74B1" w:rsidRDefault="00DE74B1" w:rsidP="00561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DE44" w14:textId="77777777" w:rsidR="008940CA" w:rsidRDefault="00894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D759" w14:textId="77777777" w:rsidR="008940CA" w:rsidRDefault="008940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1C90" w14:textId="77777777" w:rsidR="00E0066D" w:rsidRPr="00361752" w:rsidRDefault="001A2444" w:rsidP="001A2444">
    <w:pPr>
      <w:pStyle w:val="Header"/>
      <w:jc w:val="center"/>
      <w:rPr>
        <w:rFonts w:ascii="Arial" w:eastAsia="Meiryo UI" w:hAnsi="Arial" w:cs="Arial"/>
        <w:b/>
        <w:sz w:val="56"/>
        <w:szCs w:val="56"/>
      </w:rPr>
    </w:pPr>
    <w:r w:rsidRPr="00361752">
      <w:rPr>
        <w:rFonts w:ascii="Arial" w:eastAsia="Meiryo UI" w:hAnsi="Arial" w:cs="Arial"/>
        <w:b/>
        <w:sz w:val="56"/>
        <w:szCs w:val="56"/>
      </w:rPr>
      <w:t>The Gold Street Surgery</w:t>
    </w:r>
  </w:p>
  <w:p w14:paraId="2C0AA9BD" w14:textId="77777777" w:rsidR="001A2444" w:rsidRPr="00361752" w:rsidRDefault="001A2444" w:rsidP="001A2444">
    <w:pPr>
      <w:pStyle w:val="Header"/>
      <w:jc w:val="center"/>
      <w:rPr>
        <w:rFonts w:ascii="Arial" w:eastAsia="Meiryo UI" w:hAnsi="Arial" w:cs="Arial"/>
        <w:sz w:val="28"/>
        <w:szCs w:val="28"/>
      </w:rPr>
    </w:pPr>
    <w:r w:rsidRPr="00361752">
      <w:rPr>
        <w:rFonts w:ascii="Arial" w:eastAsia="Meiryo UI" w:hAnsi="Arial" w:cs="Arial"/>
        <w:sz w:val="28"/>
        <w:szCs w:val="28"/>
      </w:rPr>
      <w:t>Gold Street</w:t>
    </w:r>
  </w:p>
  <w:p w14:paraId="301E80F1" w14:textId="77777777" w:rsidR="001A2444" w:rsidRPr="00361752" w:rsidRDefault="001A2444" w:rsidP="001A2444">
    <w:pPr>
      <w:pStyle w:val="Header"/>
      <w:jc w:val="center"/>
      <w:rPr>
        <w:rFonts w:ascii="Arial" w:eastAsia="Meiryo UI" w:hAnsi="Arial" w:cs="Arial"/>
        <w:sz w:val="28"/>
        <w:szCs w:val="28"/>
      </w:rPr>
    </w:pPr>
    <w:r w:rsidRPr="00361752">
      <w:rPr>
        <w:rFonts w:ascii="Arial" w:eastAsia="Meiryo UI" w:hAnsi="Arial" w:cs="Arial"/>
        <w:sz w:val="28"/>
        <w:szCs w:val="28"/>
      </w:rPr>
      <w:t>Saffron Walden</w:t>
    </w:r>
  </w:p>
  <w:p w14:paraId="1D4569C1" w14:textId="77777777" w:rsidR="001A2444" w:rsidRPr="00361752" w:rsidRDefault="001A2444" w:rsidP="001A2444">
    <w:pPr>
      <w:pStyle w:val="Header"/>
      <w:jc w:val="center"/>
      <w:rPr>
        <w:rFonts w:ascii="Arial" w:eastAsia="Meiryo UI" w:hAnsi="Arial" w:cs="Arial"/>
        <w:sz w:val="28"/>
        <w:szCs w:val="28"/>
      </w:rPr>
    </w:pPr>
    <w:r w:rsidRPr="00361752">
      <w:rPr>
        <w:rFonts w:ascii="Arial" w:eastAsia="Meiryo UI" w:hAnsi="Arial" w:cs="Arial"/>
        <w:sz w:val="28"/>
        <w:szCs w:val="28"/>
      </w:rPr>
      <w:t>Essex   CB10 1EJ</w:t>
    </w:r>
  </w:p>
  <w:p w14:paraId="0AF6E08A" w14:textId="77777777" w:rsidR="001A2444" w:rsidRPr="00361752" w:rsidRDefault="001A2444" w:rsidP="001A2444">
    <w:pPr>
      <w:pStyle w:val="Header"/>
      <w:jc w:val="center"/>
      <w:rPr>
        <w:rFonts w:ascii="Arial" w:eastAsia="Meiryo UI" w:hAnsi="Arial" w:cs="Arial"/>
      </w:rPr>
    </w:pPr>
    <w:r w:rsidRPr="00361752">
      <w:rPr>
        <w:rFonts w:ascii="Arial" w:eastAsia="Meiryo UI" w:hAnsi="Arial" w:cs="Arial"/>
      </w:rPr>
      <w:t>Tel: (01799) 525325      Fax: (01799) 524042</w:t>
    </w:r>
  </w:p>
  <w:p w14:paraId="3C10D64A" w14:textId="77777777" w:rsidR="001A2444" w:rsidRPr="00361752" w:rsidRDefault="001A2444" w:rsidP="001A2444">
    <w:pPr>
      <w:pStyle w:val="Header"/>
      <w:jc w:val="center"/>
      <w:rPr>
        <w:rFonts w:ascii="Arial" w:eastAsia="Meiryo UI" w:hAnsi="Arial" w:cs="Arial"/>
        <w:sz w:val="20"/>
        <w:szCs w:val="20"/>
      </w:rPr>
    </w:pPr>
    <w:r w:rsidRPr="00361752">
      <w:rPr>
        <w:rFonts w:ascii="Arial" w:eastAsia="Meiryo UI" w:hAnsi="Arial" w:cs="Arial"/>
        <w:sz w:val="20"/>
        <w:szCs w:val="20"/>
      </w:rPr>
      <w:t xml:space="preserve">Branch Surgery: </w:t>
    </w:r>
    <w:r w:rsidR="00361752" w:rsidRPr="00361752">
      <w:rPr>
        <w:rFonts w:ascii="Arial" w:eastAsia="Meiryo UI" w:hAnsi="Arial" w:cs="Arial"/>
        <w:sz w:val="20"/>
        <w:szCs w:val="20"/>
      </w:rPr>
      <w:t xml:space="preserve">School Street, </w:t>
    </w:r>
    <w:r w:rsidRPr="00361752">
      <w:rPr>
        <w:rFonts w:ascii="Arial" w:eastAsia="Meiryo UI" w:hAnsi="Arial" w:cs="Arial"/>
        <w:sz w:val="20"/>
        <w:szCs w:val="20"/>
      </w:rPr>
      <w:t xml:space="preserve">Great Chesterford  </w:t>
    </w:r>
  </w:p>
  <w:p w14:paraId="6CF9ABA6" w14:textId="77777777" w:rsidR="001A2444" w:rsidRPr="00361752" w:rsidRDefault="00000000" w:rsidP="001A2444">
    <w:pPr>
      <w:pStyle w:val="Header"/>
      <w:jc w:val="center"/>
      <w:rPr>
        <w:rFonts w:ascii="Arial" w:eastAsia="Meiryo UI" w:hAnsi="Arial" w:cs="Arial"/>
        <w:sz w:val="20"/>
        <w:szCs w:val="20"/>
      </w:rPr>
    </w:pPr>
    <w:hyperlink r:id="rId1" w:history="1">
      <w:r w:rsidR="001A2444" w:rsidRPr="00361752">
        <w:rPr>
          <w:rStyle w:val="Hyperlink"/>
          <w:rFonts w:ascii="Arial" w:eastAsia="Meiryo UI" w:hAnsi="Arial" w:cs="Arial"/>
          <w:color w:val="auto"/>
          <w:sz w:val="20"/>
          <w:szCs w:val="20"/>
          <w:u w:val="none"/>
        </w:rPr>
        <w:t>www.thegoldstreetsurgery.co.uk</w:t>
      </w:r>
    </w:hyperlink>
  </w:p>
  <w:p w14:paraId="413AE62E" w14:textId="77777777" w:rsidR="001A2444" w:rsidRPr="00361752" w:rsidRDefault="001A2444" w:rsidP="00C5543E">
    <w:pPr>
      <w:pStyle w:val="Header"/>
      <w:spacing w:before="20"/>
      <w:jc w:val="center"/>
      <w:rPr>
        <w:rFonts w:ascii="Arial" w:eastAsia="Meiryo UI" w:hAnsi="Arial" w:cs="Arial"/>
        <w:sz w:val="14"/>
        <w:szCs w:val="14"/>
      </w:rPr>
    </w:pPr>
    <w:r w:rsidRPr="00361752">
      <w:rPr>
        <w:rFonts w:ascii="Arial" w:eastAsia="Meiryo UI" w:hAnsi="Arial" w:cs="Arial"/>
        <w:sz w:val="14"/>
        <w:szCs w:val="14"/>
      </w:rPr>
      <w:t>VAT Registration no: 876 6571</w:t>
    </w:r>
    <w:r w:rsidR="00C832F0" w:rsidRPr="00361752">
      <w:rPr>
        <w:rFonts w:ascii="Arial" w:eastAsia="Meiryo UI" w:hAnsi="Arial" w:cs="Arial"/>
        <w:sz w:val="14"/>
        <w:szCs w:val="14"/>
      </w:rPr>
      <w:t xml:space="preserve"> </w:t>
    </w:r>
    <w:r w:rsidRPr="00361752">
      <w:rPr>
        <w:rFonts w:ascii="Arial" w:eastAsia="Meiryo UI" w:hAnsi="Arial" w:cs="Arial"/>
        <w:sz w:val="14"/>
        <w:szCs w:val="14"/>
      </w:rPr>
      <w:t>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E75AA"/>
    <w:multiLevelType w:val="hybridMultilevel"/>
    <w:tmpl w:val="A7D66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357740"/>
    <w:multiLevelType w:val="hybridMultilevel"/>
    <w:tmpl w:val="F794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585160">
    <w:abstractNumId w:val="0"/>
  </w:num>
  <w:num w:numId="2" w16cid:durableId="2050302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8C7"/>
    <w:rsid w:val="0002560A"/>
    <w:rsid w:val="000347F4"/>
    <w:rsid w:val="00051465"/>
    <w:rsid w:val="000627F3"/>
    <w:rsid w:val="000729E6"/>
    <w:rsid w:val="0010126E"/>
    <w:rsid w:val="0012081B"/>
    <w:rsid w:val="00132502"/>
    <w:rsid w:val="00135BAD"/>
    <w:rsid w:val="00143B65"/>
    <w:rsid w:val="0015128E"/>
    <w:rsid w:val="001A2444"/>
    <w:rsid w:val="001D0A6F"/>
    <w:rsid w:val="00201116"/>
    <w:rsid w:val="00254A5F"/>
    <w:rsid w:val="0025795B"/>
    <w:rsid w:val="002E4B4B"/>
    <w:rsid w:val="00306554"/>
    <w:rsid w:val="00317FB6"/>
    <w:rsid w:val="003429F1"/>
    <w:rsid w:val="00355D34"/>
    <w:rsid w:val="00361752"/>
    <w:rsid w:val="00363BE0"/>
    <w:rsid w:val="0039310E"/>
    <w:rsid w:val="003B659A"/>
    <w:rsid w:val="003D329A"/>
    <w:rsid w:val="00403FF0"/>
    <w:rsid w:val="004167B2"/>
    <w:rsid w:val="00424E51"/>
    <w:rsid w:val="0042539D"/>
    <w:rsid w:val="00453264"/>
    <w:rsid w:val="0049370C"/>
    <w:rsid w:val="004C0487"/>
    <w:rsid w:val="004F6B1D"/>
    <w:rsid w:val="00512628"/>
    <w:rsid w:val="005232C3"/>
    <w:rsid w:val="005618C7"/>
    <w:rsid w:val="00571970"/>
    <w:rsid w:val="00585451"/>
    <w:rsid w:val="0059576E"/>
    <w:rsid w:val="005E4960"/>
    <w:rsid w:val="005F59CE"/>
    <w:rsid w:val="0066429D"/>
    <w:rsid w:val="008940CA"/>
    <w:rsid w:val="009001D3"/>
    <w:rsid w:val="00917389"/>
    <w:rsid w:val="00925403"/>
    <w:rsid w:val="00952F27"/>
    <w:rsid w:val="00977CBE"/>
    <w:rsid w:val="0098266E"/>
    <w:rsid w:val="0099538A"/>
    <w:rsid w:val="009B1FF6"/>
    <w:rsid w:val="00A3473D"/>
    <w:rsid w:val="00A77CCE"/>
    <w:rsid w:val="00AB4849"/>
    <w:rsid w:val="00AB4F08"/>
    <w:rsid w:val="00AD671D"/>
    <w:rsid w:val="00AF3ABF"/>
    <w:rsid w:val="00B56D2C"/>
    <w:rsid w:val="00B65A78"/>
    <w:rsid w:val="00B771DF"/>
    <w:rsid w:val="00BB072A"/>
    <w:rsid w:val="00BB5194"/>
    <w:rsid w:val="00BC5241"/>
    <w:rsid w:val="00C44122"/>
    <w:rsid w:val="00C478CD"/>
    <w:rsid w:val="00C5543E"/>
    <w:rsid w:val="00C626B3"/>
    <w:rsid w:val="00C832F0"/>
    <w:rsid w:val="00C866D3"/>
    <w:rsid w:val="00C9346F"/>
    <w:rsid w:val="00CA4CFB"/>
    <w:rsid w:val="00CE6B8B"/>
    <w:rsid w:val="00CF4DF5"/>
    <w:rsid w:val="00D10C96"/>
    <w:rsid w:val="00D22E41"/>
    <w:rsid w:val="00D33783"/>
    <w:rsid w:val="00D40763"/>
    <w:rsid w:val="00D80726"/>
    <w:rsid w:val="00DC440D"/>
    <w:rsid w:val="00DE4D8A"/>
    <w:rsid w:val="00DE74B1"/>
    <w:rsid w:val="00E0066D"/>
    <w:rsid w:val="00E30F02"/>
    <w:rsid w:val="00E97C81"/>
    <w:rsid w:val="00EB14D0"/>
    <w:rsid w:val="00ED0943"/>
    <w:rsid w:val="00F16F3E"/>
    <w:rsid w:val="00F2586D"/>
    <w:rsid w:val="00F31E67"/>
    <w:rsid w:val="00FF0596"/>
    <w:rsid w:val="00FF3679"/>
    <w:rsid w:val="00FF6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FEA63"/>
  <w15:docId w15:val="{E3BA0309-4A28-794A-9483-04FC1A30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8C7"/>
    <w:rPr>
      <w:sz w:val="24"/>
      <w:szCs w:val="24"/>
    </w:rPr>
  </w:style>
  <w:style w:type="paragraph" w:styleId="Heading1">
    <w:name w:val="heading 1"/>
    <w:basedOn w:val="Normal"/>
    <w:next w:val="Normal"/>
    <w:link w:val="Heading1Char"/>
    <w:uiPriority w:val="9"/>
    <w:qFormat/>
    <w:rsid w:val="00D10C9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D10C9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10C9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10C9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10C9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10C9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10C96"/>
    <w:pPr>
      <w:spacing w:before="240" w:after="60"/>
      <w:outlineLvl w:val="6"/>
    </w:pPr>
  </w:style>
  <w:style w:type="paragraph" w:styleId="Heading8">
    <w:name w:val="heading 8"/>
    <w:basedOn w:val="Normal"/>
    <w:next w:val="Normal"/>
    <w:link w:val="Heading8Char"/>
    <w:uiPriority w:val="9"/>
    <w:semiHidden/>
    <w:unhideWhenUsed/>
    <w:qFormat/>
    <w:rsid w:val="00D10C96"/>
    <w:pPr>
      <w:spacing w:before="240" w:after="60"/>
      <w:outlineLvl w:val="7"/>
    </w:pPr>
    <w:rPr>
      <w:i/>
      <w:iCs/>
    </w:rPr>
  </w:style>
  <w:style w:type="paragraph" w:styleId="Heading9">
    <w:name w:val="heading 9"/>
    <w:basedOn w:val="Normal"/>
    <w:next w:val="Normal"/>
    <w:link w:val="Heading9Char"/>
    <w:uiPriority w:val="9"/>
    <w:semiHidden/>
    <w:unhideWhenUsed/>
    <w:qFormat/>
    <w:rsid w:val="00D10C9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C9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D10C9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10C9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10C96"/>
    <w:rPr>
      <w:b/>
      <w:bCs/>
      <w:sz w:val="28"/>
      <w:szCs w:val="28"/>
    </w:rPr>
  </w:style>
  <w:style w:type="character" w:customStyle="1" w:styleId="Heading5Char">
    <w:name w:val="Heading 5 Char"/>
    <w:basedOn w:val="DefaultParagraphFont"/>
    <w:link w:val="Heading5"/>
    <w:uiPriority w:val="9"/>
    <w:semiHidden/>
    <w:rsid w:val="00D10C96"/>
    <w:rPr>
      <w:b/>
      <w:bCs/>
      <w:i/>
      <w:iCs/>
      <w:sz w:val="26"/>
      <w:szCs w:val="26"/>
    </w:rPr>
  </w:style>
  <w:style w:type="character" w:customStyle="1" w:styleId="Heading6Char">
    <w:name w:val="Heading 6 Char"/>
    <w:basedOn w:val="DefaultParagraphFont"/>
    <w:link w:val="Heading6"/>
    <w:uiPriority w:val="9"/>
    <w:semiHidden/>
    <w:rsid w:val="00D10C96"/>
    <w:rPr>
      <w:b/>
      <w:bCs/>
    </w:rPr>
  </w:style>
  <w:style w:type="character" w:customStyle="1" w:styleId="Heading7Char">
    <w:name w:val="Heading 7 Char"/>
    <w:basedOn w:val="DefaultParagraphFont"/>
    <w:link w:val="Heading7"/>
    <w:uiPriority w:val="9"/>
    <w:semiHidden/>
    <w:rsid w:val="00D10C96"/>
    <w:rPr>
      <w:sz w:val="24"/>
      <w:szCs w:val="24"/>
    </w:rPr>
  </w:style>
  <w:style w:type="character" w:customStyle="1" w:styleId="Heading8Char">
    <w:name w:val="Heading 8 Char"/>
    <w:basedOn w:val="DefaultParagraphFont"/>
    <w:link w:val="Heading8"/>
    <w:uiPriority w:val="9"/>
    <w:semiHidden/>
    <w:rsid w:val="00D10C96"/>
    <w:rPr>
      <w:i/>
      <w:iCs/>
      <w:sz w:val="24"/>
      <w:szCs w:val="24"/>
    </w:rPr>
  </w:style>
  <w:style w:type="character" w:customStyle="1" w:styleId="Heading9Char">
    <w:name w:val="Heading 9 Char"/>
    <w:basedOn w:val="DefaultParagraphFont"/>
    <w:link w:val="Heading9"/>
    <w:uiPriority w:val="9"/>
    <w:semiHidden/>
    <w:rsid w:val="00D10C96"/>
    <w:rPr>
      <w:rFonts w:asciiTheme="majorHAnsi" w:eastAsiaTheme="majorEastAsia" w:hAnsiTheme="majorHAnsi"/>
    </w:rPr>
  </w:style>
  <w:style w:type="paragraph" w:styleId="Title">
    <w:name w:val="Title"/>
    <w:basedOn w:val="Normal"/>
    <w:next w:val="Normal"/>
    <w:link w:val="TitleChar"/>
    <w:uiPriority w:val="10"/>
    <w:qFormat/>
    <w:rsid w:val="00D10C9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10C9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10C9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10C96"/>
    <w:rPr>
      <w:rFonts w:asciiTheme="majorHAnsi" w:eastAsiaTheme="majorEastAsia" w:hAnsiTheme="majorHAnsi"/>
      <w:sz w:val="24"/>
      <w:szCs w:val="24"/>
    </w:rPr>
  </w:style>
  <w:style w:type="character" w:styleId="Strong">
    <w:name w:val="Strong"/>
    <w:basedOn w:val="DefaultParagraphFont"/>
    <w:uiPriority w:val="22"/>
    <w:qFormat/>
    <w:rsid w:val="00D10C96"/>
    <w:rPr>
      <w:b/>
      <w:bCs/>
    </w:rPr>
  </w:style>
  <w:style w:type="character" w:styleId="Emphasis">
    <w:name w:val="Emphasis"/>
    <w:basedOn w:val="DefaultParagraphFont"/>
    <w:uiPriority w:val="20"/>
    <w:qFormat/>
    <w:rsid w:val="00D10C96"/>
    <w:rPr>
      <w:rFonts w:asciiTheme="minorHAnsi" w:hAnsiTheme="minorHAnsi"/>
      <w:b/>
      <w:i/>
      <w:iCs/>
    </w:rPr>
  </w:style>
  <w:style w:type="paragraph" w:styleId="NoSpacing">
    <w:name w:val="No Spacing"/>
    <w:basedOn w:val="Normal"/>
    <w:uiPriority w:val="1"/>
    <w:qFormat/>
    <w:rsid w:val="00D10C96"/>
    <w:rPr>
      <w:szCs w:val="32"/>
    </w:rPr>
  </w:style>
  <w:style w:type="paragraph" w:styleId="ListParagraph">
    <w:name w:val="List Paragraph"/>
    <w:basedOn w:val="Normal"/>
    <w:uiPriority w:val="34"/>
    <w:qFormat/>
    <w:rsid w:val="00D10C96"/>
    <w:pPr>
      <w:ind w:left="720"/>
      <w:contextualSpacing/>
    </w:pPr>
  </w:style>
  <w:style w:type="paragraph" w:styleId="Quote">
    <w:name w:val="Quote"/>
    <w:basedOn w:val="Normal"/>
    <w:next w:val="Normal"/>
    <w:link w:val="QuoteChar"/>
    <w:uiPriority w:val="29"/>
    <w:qFormat/>
    <w:rsid w:val="00D10C96"/>
    <w:rPr>
      <w:i/>
    </w:rPr>
  </w:style>
  <w:style w:type="character" w:customStyle="1" w:styleId="QuoteChar">
    <w:name w:val="Quote Char"/>
    <w:basedOn w:val="DefaultParagraphFont"/>
    <w:link w:val="Quote"/>
    <w:uiPriority w:val="29"/>
    <w:rsid w:val="00D10C96"/>
    <w:rPr>
      <w:i/>
      <w:sz w:val="24"/>
      <w:szCs w:val="24"/>
    </w:rPr>
  </w:style>
  <w:style w:type="paragraph" w:styleId="IntenseQuote">
    <w:name w:val="Intense Quote"/>
    <w:basedOn w:val="Normal"/>
    <w:next w:val="Normal"/>
    <w:link w:val="IntenseQuoteChar"/>
    <w:uiPriority w:val="30"/>
    <w:qFormat/>
    <w:rsid w:val="00D10C96"/>
    <w:pPr>
      <w:ind w:left="720" w:right="720"/>
    </w:pPr>
    <w:rPr>
      <w:b/>
      <w:i/>
      <w:szCs w:val="22"/>
    </w:rPr>
  </w:style>
  <w:style w:type="character" w:customStyle="1" w:styleId="IntenseQuoteChar">
    <w:name w:val="Intense Quote Char"/>
    <w:basedOn w:val="DefaultParagraphFont"/>
    <w:link w:val="IntenseQuote"/>
    <w:uiPriority w:val="30"/>
    <w:rsid w:val="00D10C96"/>
    <w:rPr>
      <w:b/>
      <w:i/>
      <w:sz w:val="24"/>
    </w:rPr>
  </w:style>
  <w:style w:type="character" w:styleId="SubtleEmphasis">
    <w:name w:val="Subtle Emphasis"/>
    <w:uiPriority w:val="19"/>
    <w:qFormat/>
    <w:rsid w:val="00D10C96"/>
    <w:rPr>
      <w:i/>
      <w:color w:val="5A5A5A" w:themeColor="text1" w:themeTint="A5"/>
    </w:rPr>
  </w:style>
  <w:style w:type="character" w:styleId="IntenseEmphasis">
    <w:name w:val="Intense Emphasis"/>
    <w:basedOn w:val="DefaultParagraphFont"/>
    <w:uiPriority w:val="21"/>
    <w:qFormat/>
    <w:rsid w:val="00D10C96"/>
    <w:rPr>
      <w:b/>
      <w:i/>
      <w:sz w:val="24"/>
      <w:szCs w:val="24"/>
      <w:u w:val="single"/>
    </w:rPr>
  </w:style>
  <w:style w:type="character" w:styleId="SubtleReference">
    <w:name w:val="Subtle Reference"/>
    <w:basedOn w:val="DefaultParagraphFont"/>
    <w:uiPriority w:val="31"/>
    <w:qFormat/>
    <w:rsid w:val="00D10C96"/>
    <w:rPr>
      <w:sz w:val="24"/>
      <w:szCs w:val="24"/>
      <w:u w:val="single"/>
    </w:rPr>
  </w:style>
  <w:style w:type="character" w:styleId="IntenseReference">
    <w:name w:val="Intense Reference"/>
    <w:basedOn w:val="DefaultParagraphFont"/>
    <w:uiPriority w:val="32"/>
    <w:qFormat/>
    <w:rsid w:val="00D10C96"/>
    <w:rPr>
      <w:b/>
      <w:sz w:val="24"/>
      <w:u w:val="single"/>
    </w:rPr>
  </w:style>
  <w:style w:type="character" w:styleId="BookTitle">
    <w:name w:val="Book Title"/>
    <w:basedOn w:val="DefaultParagraphFont"/>
    <w:uiPriority w:val="33"/>
    <w:qFormat/>
    <w:rsid w:val="00D10C9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10C96"/>
    <w:pPr>
      <w:outlineLvl w:val="9"/>
    </w:pPr>
  </w:style>
  <w:style w:type="character" w:styleId="Hyperlink">
    <w:name w:val="Hyperlink"/>
    <w:basedOn w:val="DefaultParagraphFont"/>
    <w:uiPriority w:val="99"/>
    <w:unhideWhenUsed/>
    <w:rsid w:val="005618C7"/>
    <w:rPr>
      <w:color w:val="0000FF"/>
      <w:u w:val="single"/>
    </w:rPr>
  </w:style>
  <w:style w:type="paragraph" w:styleId="Header">
    <w:name w:val="header"/>
    <w:basedOn w:val="Normal"/>
    <w:link w:val="HeaderChar"/>
    <w:uiPriority w:val="99"/>
    <w:unhideWhenUsed/>
    <w:rsid w:val="005618C7"/>
    <w:pPr>
      <w:tabs>
        <w:tab w:val="center" w:pos="4513"/>
        <w:tab w:val="right" w:pos="9026"/>
      </w:tabs>
    </w:pPr>
  </w:style>
  <w:style w:type="character" w:customStyle="1" w:styleId="HeaderChar">
    <w:name w:val="Header Char"/>
    <w:basedOn w:val="DefaultParagraphFont"/>
    <w:link w:val="Header"/>
    <w:uiPriority w:val="99"/>
    <w:rsid w:val="005618C7"/>
    <w:rPr>
      <w:sz w:val="24"/>
      <w:szCs w:val="24"/>
    </w:rPr>
  </w:style>
  <w:style w:type="paragraph" w:styleId="Footer">
    <w:name w:val="footer"/>
    <w:basedOn w:val="Normal"/>
    <w:link w:val="FooterChar"/>
    <w:uiPriority w:val="99"/>
    <w:unhideWhenUsed/>
    <w:rsid w:val="005618C7"/>
    <w:pPr>
      <w:tabs>
        <w:tab w:val="center" w:pos="4513"/>
        <w:tab w:val="right" w:pos="9026"/>
      </w:tabs>
    </w:pPr>
  </w:style>
  <w:style w:type="character" w:customStyle="1" w:styleId="FooterChar">
    <w:name w:val="Footer Char"/>
    <w:basedOn w:val="DefaultParagraphFont"/>
    <w:link w:val="Footer"/>
    <w:uiPriority w:val="99"/>
    <w:rsid w:val="005618C7"/>
    <w:rPr>
      <w:sz w:val="24"/>
      <w:szCs w:val="24"/>
    </w:rPr>
  </w:style>
  <w:style w:type="paragraph" w:styleId="BalloonText">
    <w:name w:val="Balloon Text"/>
    <w:basedOn w:val="Normal"/>
    <w:link w:val="BalloonTextChar"/>
    <w:uiPriority w:val="99"/>
    <w:semiHidden/>
    <w:unhideWhenUsed/>
    <w:rsid w:val="005618C7"/>
    <w:rPr>
      <w:rFonts w:ascii="Tahoma" w:hAnsi="Tahoma" w:cs="Tahoma"/>
      <w:sz w:val="16"/>
      <w:szCs w:val="16"/>
    </w:rPr>
  </w:style>
  <w:style w:type="character" w:customStyle="1" w:styleId="BalloonTextChar">
    <w:name w:val="Balloon Text Char"/>
    <w:basedOn w:val="DefaultParagraphFont"/>
    <w:link w:val="BalloonText"/>
    <w:uiPriority w:val="99"/>
    <w:semiHidden/>
    <w:rsid w:val="005618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36999">
      <w:bodyDiv w:val="1"/>
      <w:marLeft w:val="0"/>
      <w:marRight w:val="0"/>
      <w:marTop w:val="0"/>
      <w:marBottom w:val="0"/>
      <w:divBdr>
        <w:top w:val="none" w:sz="0" w:space="0" w:color="auto"/>
        <w:left w:val="none" w:sz="0" w:space="0" w:color="auto"/>
        <w:bottom w:val="none" w:sz="0" w:space="0" w:color="auto"/>
        <w:right w:val="none" w:sz="0" w:space="0" w:color="auto"/>
      </w:divBdr>
    </w:div>
    <w:div w:id="496581959">
      <w:bodyDiv w:val="1"/>
      <w:marLeft w:val="0"/>
      <w:marRight w:val="0"/>
      <w:marTop w:val="0"/>
      <w:marBottom w:val="0"/>
      <w:divBdr>
        <w:top w:val="none" w:sz="0" w:space="0" w:color="auto"/>
        <w:left w:val="none" w:sz="0" w:space="0" w:color="auto"/>
        <w:bottom w:val="none" w:sz="0" w:space="0" w:color="auto"/>
        <w:right w:val="none" w:sz="0" w:space="0" w:color="auto"/>
      </w:divBdr>
    </w:div>
    <w:div w:id="181070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www.thegoldstreetsurg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West Essex PCT</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Griffin</dc:creator>
  <cp:lastModifiedBy>Claire Cherry-Hardy</cp:lastModifiedBy>
  <cp:revision>7</cp:revision>
  <cp:lastPrinted>2019-03-11T11:51:00Z</cp:lastPrinted>
  <dcterms:created xsi:type="dcterms:W3CDTF">2020-01-27T12:07:00Z</dcterms:created>
  <dcterms:modified xsi:type="dcterms:W3CDTF">2022-09-14T09:20:00Z</dcterms:modified>
</cp:coreProperties>
</file>